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5F4" w:rsidRPr="007203B8" w:rsidRDefault="005A7056" w:rsidP="007203B8">
      <w:pPr>
        <w:jc w:val="center"/>
        <w:rPr>
          <w:rFonts w:ascii="Times New Roman" w:hAnsi="Times New Roman" w:cs="Times New Roman"/>
          <w:sz w:val="36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422841C" wp14:editId="3B32D1C8">
            <wp:simplePos x="0" y="0"/>
            <wp:positionH relativeFrom="margin">
              <wp:posOffset>5289680</wp:posOffset>
            </wp:positionH>
            <wp:positionV relativeFrom="margin">
              <wp:posOffset>-451232</wp:posOffset>
            </wp:positionV>
            <wp:extent cx="1641475" cy="641350"/>
            <wp:effectExtent l="0" t="0" r="0" b="635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641475" cy="64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7056" w:rsidRDefault="005A7056" w:rsidP="005A7056">
      <w:pPr>
        <w:jc w:val="center"/>
        <w:rPr>
          <w:b/>
        </w:rPr>
      </w:pPr>
      <w:r>
        <w:rPr>
          <w:lang w:val="es-ES"/>
        </w:rPr>
        <w:t xml:space="preserve">                            </w:t>
      </w:r>
      <w:r w:rsidRPr="00E87317">
        <w:rPr>
          <w:b/>
        </w:rPr>
        <w:t>GOBIERNO MUNICIPAL EL SALTO</w:t>
      </w:r>
      <w:r>
        <w:rPr>
          <w:b/>
        </w:rPr>
        <w:t xml:space="preserve"> </w:t>
      </w:r>
      <w:r w:rsidRPr="00E87317">
        <w:rPr>
          <w:b/>
        </w:rPr>
        <w:t>2018-2021</w:t>
      </w:r>
    </w:p>
    <w:p w:rsidR="005A7056" w:rsidRDefault="005A7056" w:rsidP="005A7056">
      <w:pPr>
        <w:jc w:val="center"/>
        <w:rPr>
          <w:bCs/>
          <w:u w:val="single"/>
        </w:rPr>
      </w:pPr>
      <w:r>
        <w:rPr>
          <w:b/>
        </w:rPr>
        <w:t xml:space="preserve">                                </w:t>
      </w:r>
      <w:r w:rsidRPr="00E87317">
        <w:rPr>
          <w:bCs/>
          <w:u w:val="single"/>
        </w:rPr>
        <w:t>PROGRAMA OPERATIVO ANUAL 2019-2020</w:t>
      </w:r>
    </w:p>
    <w:p w:rsidR="005A7056" w:rsidRPr="00655ABF" w:rsidRDefault="005A7056" w:rsidP="005A7056">
      <w:pPr>
        <w:jc w:val="center"/>
        <w:rPr>
          <w:b/>
        </w:rPr>
      </w:pPr>
    </w:p>
    <w:p w:rsidR="005A7056" w:rsidRPr="00F31D2E" w:rsidRDefault="005A7056" w:rsidP="005A7056">
      <w:pPr>
        <w:rPr>
          <w:b/>
        </w:rPr>
      </w:pPr>
      <w:r w:rsidRPr="00F31D2E">
        <w:rPr>
          <w:b/>
        </w:rPr>
        <w:t xml:space="preserve">Nombre de la Dependencia: </w:t>
      </w:r>
      <w:r>
        <w:rPr>
          <w:bCs/>
        </w:rPr>
        <w:t xml:space="preserve">Dirección de Registro </w:t>
      </w:r>
      <w:r w:rsidR="006A1637">
        <w:rPr>
          <w:bCs/>
        </w:rPr>
        <w:t xml:space="preserve">Civil </w:t>
      </w:r>
    </w:p>
    <w:p w:rsidR="005A7056" w:rsidRPr="00F31D2E" w:rsidRDefault="005A7056" w:rsidP="005A7056">
      <w:pPr>
        <w:rPr>
          <w:b/>
        </w:rPr>
      </w:pPr>
      <w:r w:rsidRPr="00F31D2E">
        <w:rPr>
          <w:b/>
        </w:rPr>
        <w:t>Eje de Desarrollo:</w:t>
      </w:r>
      <w:r w:rsidRPr="00F31D2E">
        <w:rPr>
          <w:bCs/>
        </w:rPr>
        <w:t xml:space="preserve"> </w:t>
      </w:r>
      <w:r>
        <w:rPr>
          <w:bCs/>
        </w:rPr>
        <w:t xml:space="preserve">El Salto Democrático </w:t>
      </w:r>
    </w:p>
    <w:p w:rsidR="00EC5CF4" w:rsidRPr="008E7533" w:rsidRDefault="00EC5CF4" w:rsidP="008E7533">
      <w:pPr>
        <w:spacing w:after="160" w:line="360" w:lineRule="auto"/>
        <w:jc w:val="center"/>
        <w:rPr>
          <w:rFonts w:ascii="Century Gothic" w:eastAsia="Calibri" w:hAnsi="Century Gothic" w:cs="Arial"/>
          <w:b/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XSpec="center" w:tblpY="120"/>
        <w:tblW w:w="15808" w:type="dxa"/>
        <w:tblInd w:w="0" w:type="dxa"/>
        <w:tblCellMar>
          <w:top w:w="37" w:type="dxa"/>
          <w:left w:w="118" w:type="dxa"/>
          <w:right w:w="79" w:type="dxa"/>
        </w:tblCellMar>
        <w:tblLook w:val="04A0" w:firstRow="1" w:lastRow="0" w:firstColumn="1" w:lastColumn="0" w:noHBand="0" w:noVBand="1"/>
      </w:tblPr>
      <w:tblGrid>
        <w:gridCol w:w="1980"/>
        <w:gridCol w:w="1984"/>
        <w:gridCol w:w="1942"/>
        <w:gridCol w:w="1652"/>
        <w:gridCol w:w="685"/>
        <w:gridCol w:w="688"/>
        <w:gridCol w:w="685"/>
        <w:gridCol w:w="688"/>
        <w:gridCol w:w="688"/>
        <w:gridCol w:w="6"/>
        <w:gridCol w:w="679"/>
        <w:gridCol w:w="688"/>
        <w:gridCol w:w="6"/>
        <w:gridCol w:w="688"/>
        <w:gridCol w:w="686"/>
        <w:gridCol w:w="688"/>
        <w:gridCol w:w="688"/>
        <w:gridCol w:w="687"/>
      </w:tblGrid>
      <w:tr w:rsidR="00E46016" w:rsidTr="00E46016">
        <w:trPr>
          <w:trHeight w:val="243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46016" w:rsidRPr="00E1379F" w:rsidRDefault="00E46016" w:rsidP="00C11EE7">
            <w:pPr>
              <w:ind w:right="39"/>
              <w:jc w:val="center"/>
              <w:rPr>
                <w:b/>
                <w:bCs/>
              </w:rPr>
            </w:pPr>
            <w:r w:rsidRPr="00E1379F">
              <w:rPr>
                <w:b/>
                <w:bCs/>
              </w:rPr>
              <w:t xml:space="preserve">ACTIVIDAD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46016" w:rsidRDefault="00E46016" w:rsidP="00C11EE7">
            <w:pPr>
              <w:ind w:right="39"/>
              <w:jc w:val="center"/>
            </w:pPr>
            <w:r>
              <w:rPr>
                <w:b/>
              </w:rPr>
              <w:t xml:space="preserve">OBJETIVO 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46016" w:rsidRDefault="00E46016" w:rsidP="00C11EE7">
            <w:pPr>
              <w:ind w:right="35"/>
              <w:jc w:val="center"/>
            </w:pPr>
            <w:r>
              <w:rPr>
                <w:b/>
              </w:rPr>
              <w:t xml:space="preserve">META 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46016" w:rsidRDefault="00E46016" w:rsidP="00C11EE7">
            <w:pPr>
              <w:ind w:left="91"/>
            </w:pPr>
            <w:r>
              <w:rPr>
                <w:b/>
              </w:rPr>
              <w:t xml:space="preserve">INDICADOR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:rsidR="00E46016" w:rsidRDefault="00E46016" w:rsidP="00C11EE7"/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46016" w:rsidRDefault="00E46016" w:rsidP="00C11EE7"/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46016" w:rsidRDefault="00E46016" w:rsidP="00C11EE7"/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46016" w:rsidRDefault="00E46016" w:rsidP="00C11EE7"/>
        </w:tc>
        <w:tc>
          <w:tcPr>
            <w:tcW w:w="2755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46016" w:rsidRDefault="00E46016" w:rsidP="00C11EE7">
            <w:pPr>
              <w:ind w:right="37"/>
              <w:jc w:val="center"/>
            </w:pPr>
            <w:r>
              <w:rPr>
                <w:b/>
              </w:rPr>
              <w:t xml:space="preserve">TEMPORALIDAD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46016" w:rsidRDefault="00E46016" w:rsidP="00C11EE7"/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46016" w:rsidRDefault="00E46016" w:rsidP="00C11EE7"/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46016" w:rsidRDefault="00E46016" w:rsidP="00C11EE7"/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46016" w:rsidRDefault="00E46016" w:rsidP="00C11EE7">
            <w:bookmarkStart w:id="0" w:name="_GoBack"/>
            <w:bookmarkEnd w:id="0"/>
          </w:p>
        </w:tc>
      </w:tr>
      <w:tr w:rsidR="00E46016" w:rsidTr="00E46016">
        <w:trPr>
          <w:trHeight w:val="356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6016" w:rsidRDefault="00E46016" w:rsidP="00C11EE7">
            <w:pPr>
              <w:ind w:right="39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6016" w:rsidRDefault="00E46016" w:rsidP="00C11EE7">
            <w:pPr>
              <w:ind w:right="39"/>
              <w:jc w:val="center"/>
              <w:rPr>
                <w:b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6016" w:rsidRDefault="00E46016" w:rsidP="00C11EE7">
            <w:pPr>
              <w:ind w:right="35"/>
              <w:jc w:val="center"/>
              <w:rPr>
                <w:b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6016" w:rsidRDefault="00E46016" w:rsidP="00C11EE7">
            <w:pPr>
              <w:ind w:left="91"/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46016" w:rsidRDefault="00E46016" w:rsidP="00C11EE7">
            <w:pPr>
              <w:ind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46016" w:rsidRDefault="00E46016" w:rsidP="00C11EE7">
            <w:pPr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46016" w:rsidRDefault="00E46016" w:rsidP="00C11EE7">
            <w:pPr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DIC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46016" w:rsidRDefault="00E46016" w:rsidP="00C11EE7">
            <w:pPr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ENR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E46016" w:rsidRDefault="00E46016" w:rsidP="00C11EE7">
            <w:pPr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FEB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46016" w:rsidRDefault="00E46016" w:rsidP="00C11EE7">
            <w:pPr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46016" w:rsidRDefault="00E46016" w:rsidP="00C11EE7">
            <w:pPr>
              <w:ind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46016" w:rsidRDefault="00E46016" w:rsidP="00C11EE7">
            <w:pPr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46016" w:rsidRDefault="00E46016" w:rsidP="00C11EE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46016" w:rsidRDefault="00E46016" w:rsidP="00C11EE7">
            <w:pPr>
              <w:ind w:right="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46016" w:rsidRDefault="00E46016" w:rsidP="00C11EE7">
            <w:pPr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AGOS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6016" w:rsidRDefault="00E46016" w:rsidP="00C11EE7">
            <w:pPr>
              <w:ind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</w:t>
            </w:r>
          </w:p>
        </w:tc>
      </w:tr>
      <w:tr w:rsidR="00E46016" w:rsidTr="00E46016">
        <w:trPr>
          <w:trHeight w:val="4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Pr="00C11EE7" w:rsidRDefault="00E46016" w:rsidP="008F1EA7">
            <w:pPr>
              <w:ind w:right="5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Expedición de actas certificadas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Pr="00C11EE7" w:rsidRDefault="00E46016" w:rsidP="008F1EA7">
            <w:pPr>
              <w:ind w:right="1"/>
              <w:jc w:val="center"/>
              <w:rPr>
                <w:b/>
                <w:sz w:val="20"/>
                <w:szCs w:val="28"/>
              </w:rPr>
            </w:pPr>
            <w:r w:rsidRPr="00C11EE7">
              <w:rPr>
                <w:b/>
                <w:sz w:val="20"/>
                <w:szCs w:val="28"/>
              </w:rPr>
              <w:t>Expedición constante de actas certificadas del estado civil de las personas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Pr="00C11EE7" w:rsidRDefault="00E46016" w:rsidP="008F1EA7">
            <w:pPr>
              <w:ind w:right="1"/>
              <w:jc w:val="center"/>
              <w:rPr>
                <w:b/>
                <w:sz w:val="20"/>
                <w:szCs w:val="28"/>
              </w:rPr>
            </w:pPr>
            <w:r w:rsidRPr="00C11EE7">
              <w:rPr>
                <w:b/>
                <w:sz w:val="20"/>
                <w:szCs w:val="28"/>
              </w:rPr>
              <w:t>Igualar y superar los números mensuales promedios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Pr="00C11EE7" w:rsidRDefault="00E46016" w:rsidP="008F1EA7">
            <w:pPr>
              <w:ind w:right="5"/>
              <w:jc w:val="center"/>
              <w:rPr>
                <w:b/>
                <w:sz w:val="20"/>
                <w:szCs w:val="28"/>
              </w:rPr>
            </w:pPr>
            <w:r w:rsidRPr="00C11EE7">
              <w:rPr>
                <w:b/>
                <w:sz w:val="20"/>
                <w:szCs w:val="28"/>
              </w:rPr>
              <w:t>Número de actas expedidas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8F1EA7">
            <w:pPr>
              <w:ind w:right="37"/>
              <w:jc w:val="center"/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8F1EA7">
            <w:pPr>
              <w:ind w:right="40"/>
              <w:jc w:val="center"/>
              <w:rPr>
                <w:b/>
                <w:sz w:val="16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8F1EA7">
            <w:pPr>
              <w:ind w:left="36"/>
              <w:jc w:val="center"/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8F1EA7">
            <w:pPr>
              <w:ind w:left="10"/>
              <w:jc w:val="center"/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8F1EA7">
            <w:pPr>
              <w:ind w:left="26"/>
              <w:jc w:val="center"/>
              <w:rPr>
                <w:b/>
                <w:sz w:val="16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46016" w:rsidRDefault="00E46016" w:rsidP="008F1EA7">
            <w:pPr>
              <w:ind w:left="31"/>
              <w:jc w:val="center"/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46016" w:rsidRDefault="00E46016" w:rsidP="008F1EA7">
            <w:pPr>
              <w:ind w:right="36"/>
              <w:jc w:val="center"/>
              <w:rPr>
                <w:b/>
                <w:sz w:val="16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8F1EA7">
            <w:pPr>
              <w:ind w:right="40"/>
              <w:jc w:val="center"/>
              <w:rPr>
                <w:b/>
                <w:sz w:val="16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8F1EA7">
            <w:pPr>
              <w:jc w:val="center"/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8F1EA7">
            <w:pPr>
              <w:ind w:right="34"/>
              <w:jc w:val="center"/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8F1EA7">
            <w:pPr>
              <w:ind w:left="36"/>
              <w:jc w:val="center"/>
              <w:rPr>
                <w:b/>
                <w:sz w:val="16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8F1EA7">
            <w:pPr>
              <w:ind w:right="37"/>
              <w:jc w:val="center"/>
              <w:rPr>
                <w:b/>
                <w:sz w:val="16"/>
              </w:rPr>
            </w:pPr>
          </w:p>
        </w:tc>
      </w:tr>
      <w:tr w:rsidR="00E46016" w:rsidTr="00E46016">
        <w:trPr>
          <w:trHeight w:val="4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8F1EA7">
            <w:pPr>
              <w:ind w:right="5"/>
              <w:jc w:val="center"/>
              <w:rPr>
                <w:b/>
                <w:sz w:val="20"/>
                <w:szCs w:val="28"/>
              </w:rPr>
            </w:pPr>
          </w:p>
          <w:p w:rsidR="00E46016" w:rsidRPr="00C11EE7" w:rsidRDefault="00E46016" w:rsidP="008F1EA7">
            <w:pPr>
              <w:ind w:right="5"/>
              <w:jc w:val="center"/>
              <w:rPr>
                <w:b/>
                <w:sz w:val="20"/>
                <w:szCs w:val="28"/>
              </w:rPr>
            </w:pPr>
            <w:r w:rsidRPr="00C11EE7">
              <w:rPr>
                <w:b/>
                <w:sz w:val="20"/>
                <w:szCs w:val="28"/>
              </w:rPr>
              <w:t xml:space="preserve">Renovación de la oficina de cabecera municipal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Pr="00C11EE7" w:rsidRDefault="00E46016" w:rsidP="008F1EA7">
            <w:pPr>
              <w:ind w:right="1"/>
              <w:jc w:val="center"/>
              <w:rPr>
                <w:b/>
                <w:sz w:val="20"/>
                <w:szCs w:val="28"/>
              </w:rPr>
            </w:pPr>
            <w:r w:rsidRPr="00C11EE7">
              <w:rPr>
                <w:b/>
                <w:sz w:val="20"/>
                <w:szCs w:val="28"/>
              </w:rPr>
              <w:t>Realizar adecuaciones acordes a la estética actual de las cajas de tesoreria y así brindar un mejor servicio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8F1EA7">
            <w:pPr>
              <w:ind w:right="1"/>
              <w:jc w:val="center"/>
              <w:rPr>
                <w:b/>
                <w:sz w:val="20"/>
                <w:szCs w:val="28"/>
              </w:rPr>
            </w:pPr>
          </w:p>
          <w:p w:rsidR="00E46016" w:rsidRPr="00C11EE7" w:rsidRDefault="00E46016" w:rsidP="008F1EA7">
            <w:pPr>
              <w:ind w:right="1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Lograr los cambios de infraestructura programados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8F1EA7">
            <w:pPr>
              <w:ind w:right="5"/>
              <w:jc w:val="center"/>
              <w:rPr>
                <w:b/>
                <w:sz w:val="20"/>
                <w:szCs w:val="28"/>
              </w:rPr>
            </w:pPr>
          </w:p>
          <w:p w:rsidR="00E46016" w:rsidRDefault="00E46016" w:rsidP="008F1EA7">
            <w:pPr>
              <w:ind w:right="5"/>
              <w:jc w:val="center"/>
              <w:rPr>
                <w:b/>
                <w:sz w:val="20"/>
                <w:szCs w:val="28"/>
              </w:rPr>
            </w:pPr>
          </w:p>
          <w:p w:rsidR="00E46016" w:rsidRPr="00C11EE7" w:rsidRDefault="00E46016" w:rsidP="008F1EA7">
            <w:pPr>
              <w:ind w:right="5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Avance de la gestión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8F1EA7">
            <w:pPr>
              <w:ind w:right="37"/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8F1EA7">
            <w:pPr>
              <w:ind w:right="40"/>
              <w:jc w:val="center"/>
              <w:rPr>
                <w:b/>
                <w:sz w:val="16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8F1EA7">
            <w:pPr>
              <w:ind w:left="36"/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8F1EA7">
            <w:pPr>
              <w:ind w:left="10"/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8F1EA7">
            <w:pPr>
              <w:ind w:left="26"/>
              <w:rPr>
                <w:b/>
                <w:sz w:val="16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8F1EA7">
            <w:pPr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8F1EA7">
            <w:pPr>
              <w:ind w:right="36"/>
              <w:rPr>
                <w:b/>
                <w:sz w:val="16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8F1EA7">
            <w:pPr>
              <w:ind w:right="40"/>
              <w:rPr>
                <w:b/>
                <w:sz w:val="16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016" w:rsidRDefault="00E46016" w:rsidP="008F1EA7">
            <w:pPr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8F1EA7">
            <w:pPr>
              <w:ind w:right="34"/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8F1EA7">
            <w:pPr>
              <w:rPr>
                <w:b/>
                <w:sz w:val="16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8F1EA7">
            <w:pPr>
              <w:ind w:right="37"/>
              <w:rPr>
                <w:b/>
                <w:sz w:val="16"/>
              </w:rPr>
            </w:pPr>
          </w:p>
        </w:tc>
      </w:tr>
      <w:tr w:rsidR="00E46016" w:rsidTr="00E46016">
        <w:trPr>
          <w:trHeight w:val="4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Pr="00C11EE7" w:rsidRDefault="00E46016" w:rsidP="008F1EA7">
            <w:pPr>
              <w:ind w:right="5"/>
              <w:jc w:val="center"/>
              <w:rPr>
                <w:b/>
                <w:sz w:val="20"/>
                <w:szCs w:val="28"/>
              </w:rPr>
            </w:pPr>
            <w:r w:rsidRPr="00C11EE7">
              <w:rPr>
                <w:b/>
                <w:sz w:val="20"/>
                <w:szCs w:val="28"/>
              </w:rPr>
              <w:t>Asentar los actos del estado civil de las personas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Pr="00C11EE7" w:rsidRDefault="00E46016" w:rsidP="008F1EA7">
            <w:pPr>
              <w:ind w:right="1"/>
              <w:jc w:val="center"/>
              <w:rPr>
                <w:b/>
                <w:sz w:val="20"/>
                <w:szCs w:val="28"/>
              </w:rPr>
            </w:pPr>
            <w:r w:rsidRPr="00C11EE7">
              <w:rPr>
                <w:b/>
                <w:sz w:val="20"/>
                <w:szCs w:val="28"/>
              </w:rPr>
              <w:t>Registrar los actos conducentes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Pr="00C11EE7" w:rsidRDefault="00E46016" w:rsidP="008F1EA7">
            <w:pPr>
              <w:ind w:right="1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Procurar el registro del total de actos 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Pr="00C11EE7" w:rsidRDefault="00E46016" w:rsidP="008F1EA7">
            <w:pPr>
              <w:ind w:right="5"/>
              <w:jc w:val="center"/>
              <w:rPr>
                <w:b/>
                <w:sz w:val="20"/>
                <w:szCs w:val="28"/>
              </w:rPr>
            </w:pPr>
            <w:r w:rsidRPr="00C11EE7">
              <w:rPr>
                <w:b/>
                <w:sz w:val="20"/>
                <w:szCs w:val="28"/>
              </w:rPr>
              <w:t xml:space="preserve">Informe mensual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8F1EA7">
            <w:pPr>
              <w:ind w:right="37"/>
              <w:jc w:val="center"/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8F1EA7">
            <w:pPr>
              <w:ind w:right="40"/>
              <w:jc w:val="center"/>
              <w:rPr>
                <w:b/>
                <w:sz w:val="16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8F1EA7">
            <w:pPr>
              <w:ind w:left="36"/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8F1EA7">
            <w:pPr>
              <w:ind w:left="10"/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8F1EA7">
            <w:pPr>
              <w:ind w:left="26"/>
              <w:rPr>
                <w:b/>
                <w:sz w:val="16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8F1EA7">
            <w:pPr>
              <w:ind w:left="31"/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8F1EA7">
            <w:pPr>
              <w:ind w:right="36"/>
              <w:jc w:val="center"/>
              <w:rPr>
                <w:b/>
                <w:sz w:val="16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8F1EA7">
            <w:pPr>
              <w:ind w:right="40"/>
              <w:jc w:val="center"/>
              <w:rPr>
                <w:b/>
                <w:sz w:val="16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8F1EA7">
            <w:pPr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8F1EA7">
            <w:pPr>
              <w:ind w:right="34"/>
              <w:jc w:val="center"/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8F1EA7">
            <w:pPr>
              <w:ind w:left="36"/>
              <w:rPr>
                <w:b/>
                <w:sz w:val="16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8F1EA7">
            <w:pPr>
              <w:ind w:right="37"/>
              <w:rPr>
                <w:b/>
                <w:sz w:val="16"/>
              </w:rPr>
            </w:pPr>
          </w:p>
        </w:tc>
      </w:tr>
      <w:tr w:rsidR="00E46016" w:rsidTr="00E46016">
        <w:trPr>
          <w:trHeight w:val="4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B673E2">
            <w:pPr>
              <w:ind w:right="5"/>
              <w:jc w:val="center"/>
              <w:rPr>
                <w:b/>
                <w:sz w:val="20"/>
                <w:szCs w:val="28"/>
              </w:rPr>
            </w:pPr>
          </w:p>
          <w:p w:rsidR="00E46016" w:rsidRDefault="00E46016" w:rsidP="00B673E2">
            <w:pPr>
              <w:ind w:right="5"/>
              <w:jc w:val="center"/>
              <w:rPr>
                <w:b/>
                <w:sz w:val="20"/>
                <w:szCs w:val="28"/>
              </w:rPr>
            </w:pPr>
          </w:p>
          <w:p w:rsidR="00E46016" w:rsidRPr="00C11EE7" w:rsidRDefault="00E46016" w:rsidP="00B673E2">
            <w:pPr>
              <w:ind w:right="5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Campaña de registro extemporáneos de menores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B673E2">
            <w:pPr>
              <w:ind w:right="5"/>
              <w:jc w:val="center"/>
              <w:rPr>
                <w:b/>
                <w:sz w:val="20"/>
                <w:szCs w:val="28"/>
              </w:rPr>
            </w:pPr>
          </w:p>
          <w:p w:rsidR="00E46016" w:rsidRPr="00C11EE7" w:rsidRDefault="00E46016" w:rsidP="00B673E2">
            <w:pPr>
              <w:ind w:right="5"/>
              <w:jc w:val="center"/>
              <w:rPr>
                <w:b/>
                <w:sz w:val="20"/>
                <w:szCs w:val="28"/>
              </w:rPr>
            </w:pPr>
            <w:r w:rsidRPr="00C11EE7">
              <w:rPr>
                <w:b/>
                <w:sz w:val="20"/>
                <w:szCs w:val="28"/>
              </w:rPr>
              <w:t xml:space="preserve">Registrar a menores que no cuenten con el mismo en las fechas establecidas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Pr="00C11EE7" w:rsidRDefault="00E46016" w:rsidP="00B673E2">
            <w:pPr>
              <w:ind w:right="1"/>
              <w:jc w:val="center"/>
              <w:rPr>
                <w:b/>
                <w:sz w:val="20"/>
                <w:szCs w:val="28"/>
              </w:rPr>
            </w:pPr>
            <w:r w:rsidRPr="00C11EE7">
              <w:rPr>
                <w:b/>
                <w:sz w:val="20"/>
                <w:szCs w:val="28"/>
              </w:rPr>
              <w:t xml:space="preserve">Disminuir el número de menores no registrados a través de campañas de Registros extemporáneos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B673E2">
            <w:pPr>
              <w:ind w:right="5"/>
              <w:jc w:val="center"/>
              <w:rPr>
                <w:b/>
                <w:sz w:val="20"/>
                <w:szCs w:val="28"/>
              </w:rPr>
            </w:pPr>
          </w:p>
          <w:p w:rsidR="00E46016" w:rsidRDefault="00E46016" w:rsidP="00B673E2">
            <w:pPr>
              <w:ind w:right="5"/>
              <w:jc w:val="center"/>
              <w:rPr>
                <w:b/>
                <w:sz w:val="20"/>
                <w:szCs w:val="28"/>
              </w:rPr>
            </w:pPr>
          </w:p>
          <w:p w:rsidR="00E46016" w:rsidRPr="00C11EE7" w:rsidRDefault="00E46016" w:rsidP="00B673E2">
            <w:pPr>
              <w:ind w:right="5"/>
              <w:jc w:val="center"/>
              <w:rPr>
                <w:b/>
                <w:sz w:val="20"/>
                <w:szCs w:val="28"/>
              </w:rPr>
            </w:pPr>
            <w:r w:rsidRPr="00C11EE7">
              <w:rPr>
                <w:b/>
                <w:sz w:val="20"/>
                <w:szCs w:val="28"/>
              </w:rPr>
              <w:t xml:space="preserve">Actas levantadas al final de la campaña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B673E2">
            <w:pPr>
              <w:ind w:right="37"/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B673E2">
            <w:pPr>
              <w:ind w:right="40"/>
              <w:rPr>
                <w:b/>
                <w:sz w:val="16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B673E2">
            <w:pPr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B673E2">
            <w:pPr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B673E2">
            <w:pPr>
              <w:rPr>
                <w:b/>
                <w:sz w:val="16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B673E2">
            <w:pPr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016" w:rsidRDefault="00E46016" w:rsidP="00B673E2">
            <w:pPr>
              <w:ind w:right="36"/>
              <w:rPr>
                <w:b/>
                <w:sz w:val="16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016" w:rsidRDefault="00E46016" w:rsidP="00B673E2">
            <w:pPr>
              <w:ind w:right="40"/>
              <w:rPr>
                <w:b/>
                <w:sz w:val="16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B673E2">
            <w:pPr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B673E2">
            <w:pPr>
              <w:ind w:right="34"/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B673E2">
            <w:pPr>
              <w:rPr>
                <w:b/>
                <w:sz w:val="16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B673E2">
            <w:pPr>
              <w:ind w:right="37"/>
              <w:rPr>
                <w:b/>
                <w:sz w:val="16"/>
              </w:rPr>
            </w:pPr>
          </w:p>
        </w:tc>
      </w:tr>
      <w:tr w:rsidR="00E46016" w:rsidTr="00E46016">
        <w:trPr>
          <w:trHeight w:val="4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8F1EA7">
            <w:pPr>
              <w:ind w:right="5"/>
              <w:jc w:val="center"/>
              <w:rPr>
                <w:b/>
                <w:sz w:val="20"/>
                <w:szCs w:val="28"/>
              </w:rPr>
            </w:pPr>
          </w:p>
          <w:p w:rsidR="00E46016" w:rsidRDefault="00E46016" w:rsidP="00AA3BC3">
            <w:pPr>
              <w:ind w:right="5"/>
              <w:rPr>
                <w:b/>
                <w:sz w:val="20"/>
                <w:szCs w:val="28"/>
              </w:rPr>
            </w:pPr>
          </w:p>
          <w:p w:rsidR="00E46016" w:rsidRPr="00C11EE7" w:rsidRDefault="00E46016" w:rsidP="008F1EA7">
            <w:pPr>
              <w:ind w:right="5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Campaña de matrimonios que se encuentran en unión libre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Pr="00C11EE7" w:rsidRDefault="00E46016" w:rsidP="008F1EA7">
            <w:pPr>
              <w:ind w:right="1"/>
              <w:jc w:val="center"/>
              <w:rPr>
                <w:b/>
                <w:sz w:val="20"/>
                <w:szCs w:val="28"/>
              </w:rPr>
            </w:pPr>
            <w:r w:rsidRPr="00C11EE7">
              <w:rPr>
                <w:b/>
                <w:sz w:val="20"/>
                <w:szCs w:val="28"/>
              </w:rPr>
              <w:t xml:space="preserve">Dar certeza jurídica a parejas que requieran establecer un vínculo legal, mediante una campaña de matrimonios colectivos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8F1EA7">
            <w:pPr>
              <w:ind w:right="1"/>
              <w:jc w:val="center"/>
              <w:rPr>
                <w:b/>
                <w:sz w:val="20"/>
                <w:szCs w:val="28"/>
              </w:rPr>
            </w:pPr>
          </w:p>
          <w:p w:rsidR="00E46016" w:rsidRPr="00C11EE7" w:rsidRDefault="00E46016" w:rsidP="00C24AE6">
            <w:pPr>
              <w:ind w:right="1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Ejecutar las actividades de la compaña de manera eficiente y eficaz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8F1EA7">
            <w:pPr>
              <w:ind w:right="5"/>
              <w:jc w:val="center"/>
              <w:rPr>
                <w:b/>
                <w:sz w:val="20"/>
                <w:szCs w:val="28"/>
              </w:rPr>
            </w:pPr>
          </w:p>
          <w:p w:rsidR="00E46016" w:rsidRPr="00C11EE7" w:rsidRDefault="00E46016" w:rsidP="008F1EA7">
            <w:pPr>
              <w:ind w:right="5"/>
              <w:jc w:val="center"/>
              <w:rPr>
                <w:b/>
                <w:sz w:val="20"/>
                <w:szCs w:val="28"/>
              </w:rPr>
            </w:pPr>
            <w:r w:rsidRPr="00C11EE7">
              <w:rPr>
                <w:b/>
                <w:sz w:val="20"/>
                <w:szCs w:val="28"/>
              </w:rPr>
              <w:t>Número de actas de matrimonio levantadas al final de la campaña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8F1EA7">
            <w:pPr>
              <w:ind w:right="37"/>
              <w:jc w:val="center"/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8F1EA7">
            <w:pPr>
              <w:ind w:right="40"/>
              <w:jc w:val="center"/>
              <w:rPr>
                <w:b/>
                <w:sz w:val="16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8F1EA7">
            <w:pPr>
              <w:ind w:left="36"/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8F1EA7">
            <w:pPr>
              <w:ind w:left="10"/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8F1EA7">
            <w:pPr>
              <w:ind w:left="26"/>
              <w:rPr>
                <w:b/>
                <w:sz w:val="16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8F1EA7">
            <w:pPr>
              <w:ind w:left="31"/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016" w:rsidRDefault="00E46016" w:rsidP="008F1EA7">
            <w:pPr>
              <w:ind w:right="36"/>
              <w:jc w:val="center"/>
              <w:rPr>
                <w:b/>
                <w:sz w:val="16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016" w:rsidRDefault="00E46016" w:rsidP="008F1EA7">
            <w:pPr>
              <w:ind w:right="40"/>
              <w:jc w:val="center"/>
              <w:rPr>
                <w:b/>
                <w:sz w:val="16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8F1EA7">
            <w:pPr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8F1EA7">
            <w:pPr>
              <w:ind w:right="34"/>
              <w:jc w:val="center"/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8F1EA7">
            <w:pPr>
              <w:ind w:left="36"/>
              <w:rPr>
                <w:b/>
                <w:sz w:val="16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8F1EA7">
            <w:pPr>
              <w:ind w:right="37"/>
              <w:rPr>
                <w:b/>
                <w:sz w:val="16"/>
              </w:rPr>
            </w:pPr>
          </w:p>
        </w:tc>
      </w:tr>
      <w:tr w:rsidR="00E46016" w:rsidTr="00E46016">
        <w:trPr>
          <w:trHeight w:val="4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8F1EA7">
            <w:pPr>
              <w:ind w:right="4"/>
              <w:jc w:val="center"/>
              <w:rPr>
                <w:b/>
                <w:sz w:val="20"/>
                <w:szCs w:val="28"/>
              </w:rPr>
            </w:pPr>
          </w:p>
          <w:p w:rsidR="00E46016" w:rsidRPr="00C11EE7" w:rsidRDefault="00E46016" w:rsidP="008F1EA7">
            <w:pPr>
              <w:ind w:right="4"/>
              <w:jc w:val="center"/>
              <w:rPr>
                <w:b/>
                <w:sz w:val="20"/>
                <w:szCs w:val="28"/>
              </w:rPr>
            </w:pPr>
            <w:r w:rsidRPr="00C11EE7">
              <w:rPr>
                <w:b/>
                <w:sz w:val="20"/>
                <w:szCs w:val="28"/>
              </w:rPr>
              <w:t>Preservación del archivo registral de todas las oficialías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Pr="00C11EE7" w:rsidRDefault="00E46016" w:rsidP="00C24AE6">
            <w:pPr>
              <w:ind w:right="5"/>
              <w:jc w:val="center"/>
              <w:rPr>
                <w:b/>
                <w:sz w:val="20"/>
                <w:szCs w:val="28"/>
              </w:rPr>
            </w:pPr>
            <w:r w:rsidRPr="00C11EE7">
              <w:rPr>
                <w:b/>
                <w:sz w:val="20"/>
                <w:szCs w:val="28"/>
              </w:rPr>
              <w:t>Preservación de acuerdo a los lineamientos establecidos en marcos indicadores internacionales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8F1EA7">
            <w:pPr>
              <w:ind w:right="1"/>
              <w:jc w:val="center"/>
              <w:rPr>
                <w:b/>
                <w:sz w:val="20"/>
                <w:szCs w:val="28"/>
              </w:rPr>
            </w:pPr>
          </w:p>
          <w:p w:rsidR="00E46016" w:rsidRPr="00C11EE7" w:rsidRDefault="00E46016" w:rsidP="008F1EA7">
            <w:pPr>
              <w:ind w:right="1"/>
              <w:jc w:val="center"/>
              <w:rPr>
                <w:b/>
                <w:sz w:val="20"/>
                <w:szCs w:val="28"/>
              </w:rPr>
            </w:pPr>
            <w:r w:rsidRPr="00C11EE7">
              <w:rPr>
                <w:b/>
                <w:sz w:val="20"/>
                <w:szCs w:val="28"/>
              </w:rPr>
              <w:t>Empastar los libros faltantes y la adecuación de recinto para tal efecto</w:t>
            </w:r>
            <w:r>
              <w:rPr>
                <w:b/>
                <w:sz w:val="20"/>
                <w:szCs w:val="28"/>
              </w:rPr>
              <w:t xml:space="preserve"> 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8F1EA7">
            <w:pPr>
              <w:ind w:right="5"/>
              <w:jc w:val="center"/>
              <w:rPr>
                <w:b/>
                <w:sz w:val="20"/>
                <w:szCs w:val="28"/>
              </w:rPr>
            </w:pPr>
          </w:p>
          <w:p w:rsidR="00E46016" w:rsidRPr="00C11EE7" w:rsidRDefault="00E46016" w:rsidP="008F1EA7">
            <w:pPr>
              <w:ind w:right="5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Total de libros empastados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8F1EA7">
            <w:pPr>
              <w:ind w:right="37"/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8F1EA7">
            <w:pPr>
              <w:ind w:right="40"/>
              <w:rPr>
                <w:b/>
                <w:sz w:val="16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016" w:rsidRDefault="00E46016" w:rsidP="008F1EA7">
            <w:pPr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8F1EA7">
            <w:pPr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8F1EA7">
            <w:pPr>
              <w:rPr>
                <w:b/>
                <w:sz w:val="16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8F1EA7">
            <w:pPr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8F1EA7">
            <w:pPr>
              <w:ind w:right="36"/>
              <w:rPr>
                <w:b/>
                <w:sz w:val="16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8F1EA7">
            <w:pPr>
              <w:ind w:right="40"/>
              <w:rPr>
                <w:b/>
                <w:sz w:val="16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8F1EA7">
            <w:pPr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8F1EA7">
            <w:pPr>
              <w:ind w:right="34"/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8F1EA7">
            <w:pPr>
              <w:rPr>
                <w:b/>
                <w:sz w:val="16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8F1EA7">
            <w:pPr>
              <w:ind w:right="37"/>
              <w:rPr>
                <w:b/>
                <w:sz w:val="16"/>
              </w:rPr>
            </w:pPr>
          </w:p>
        </w:tc>
      </w:tr>
      <w:tr w:rsidR="00E46016" w:rsidTr="00E46016">
        <w:trPr>
          <w:trHeight w:val="16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E1379F">
            <w:pPr>
              <w:ind w:right="5"/>
              <w:jc w:val="center"/>
              <w:rPr>
                <w:b/>
                <w:sz w:val="20"/>
                <w:szCs w:val="28"/>
              </w:rPr>
            </w:pPr>
          </w:p>
          <w:p w:rsidR="00E46016" w:rsidRDefault="00E46016" w:rsidP="00E1379F">
            <w:pPr>
              <w:ind w:right="5"/>
              <w:jc w:val="center"/>
              <w:rPr>
                <w:b/>
                <w:sz w:val="20"/>
                <w:szCs w:val="28"/>
              </w:rPr>
            </w:pPr>
          </w:p>
          <w:p w:rsidR="00E46016" w:rsidRDefault="00E46016" w:rsidP="00E1379F">
            <w:pPr>
              <w:ind w:right="5"/>
              <w:jc w:val="center"/>
              <w:rPr>
                <w:b/>
                <w:sz w:val="20"/>
                <w:szCs w:val="28"/>
              </w:rPr>
            </w:pPr>
          </w:p>
          <w:p w:rsidR="00E46016" w:rsidRPr="00C11EE7" w:rsidRDefault="00E46016" w:rsidP="00E1379F">
            <w:pPr>
              <w:ind w:right="5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Mejora continua </w:t>
            </w:r>
            <w:r w:rsidRPr="00C11EE7">
              <w:rPr>
                <w:b/>
                <w:sz w:val="20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E1379F">
            <w:pPr>
              <w:ind w:right="1"/>
              <w:jc w:val="center"/>
              <w:rPr>
                <w:b/>
                <w:sz w:val="20"/>
                <w:szCs w:val="28"/>
              </w:rPr>
            </w:pPr>
          </w:p>
          <w:p w:rsidR="00E46016" w:rsidRDefault="00E46016" w:rsidP="00E1379F">
            <w:pPr>
              <w:ind w:right="1"/>
              <w:jc w:val="center"/>
              <w:rPr>
                <w:b/>
                <w:sz w:val="20"/>
                <w:szCs w:val="28"/>
              </w:rPr>
            </w:pPr>
          </w:p>
          <w:p w:rsidR="00E46016" w:rsidRDefault="00E46016" w:rsidP="00E1379F">
            <w:pPr>
              <w:ind w:right="1"/>
              <w:jc w:val="center"/>
              <w:rPr>
                <w:b/>
                <w:sz w:val="20"/>
                <w:szCs w:val="28"/>
              </w:rPr>
            </w:pPr>
          </w:p>
          <w:p w:rsidR="00E46016" w:rsidRPr="00C11EE7" w:rsidRDefault="00E46016" w:rsidP="00E1379F">
            <w:pPr>
              <w:ind w:right="1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Accesibilidad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E1379F">
            <w:pPr>
              <w:ind w:right="1"/>
              <w:jc w:val="center"/>
              <w:rPr>
                <w:b/>
                <w:sz w:val="20"/>
                <w:szCs w:val="28"/>
              </w:rPr>
            </w:pPr>
          </w:p>
          <w:p w:rsidR="00E46016" w:rsidRDefault="00E46016" w:rsidP="00E1379F">
            <w:pPr>
              <w:ind w:right="1"/>
              <w:jc w:val="center"/>
              <w:rPr>
                <w:b/>
                <w:sz w:val="20"/>
                <w:szCs w:val="28"/>
              </w:rPr>
            </w:pPr>
          </w:p>
          <w:p w:rsidR="00E46016" w:rsidRPr="00C11EE7" w:rsidRDefault="00E46016" w:rsidP="00E1379F">
            <w:pPr>
              <w:ind w:right="1"/>
              <w:jc w:val="center"/>
              <w:rPr>
                <w:b/>
                <w:sz w:val="20"/>
                <w:szCs w:val="28"/>
              </w:rPr>
            </w:pPr>
            <w:r w:rsidRPr="00C11EE7">
              <w:rPr>
                <w:b/>
                <w:sz w:val="20"/>
                <w:szCs w:val="28"/>
              </w:rPr>
              <w:t>Oficialías integrales y con tecnologías de la información adecuadas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E1379F">
            <w:pPr>
              <w:ind w:right="5"/>
              <w:jc w:val="center"/>
              <w:rPr>
                <w:b/>
                <w:sz w:val="20"/>
                <w:szCs w:val="28"/>
              </w:rPr>
            </w:pPr>
          </w:p>
          <w:p w:rsidR="00E46016" w:rsidRPr="00C11EE7" w:rsidRDefault="00E46016" w:rsidP="00E1379F">
            <w:pPr>
              <w:ind w:right="5"/>
              <w:jc w:val="center"/>
              <w:rPr>
                <w:b/>
                <w:sz w:val="20"/>
                <w:szCs w:val="28"/>
              </w:rPr>
            </w:pPr>
            <w:r w:rsidRPr="00C11EE7">
              <w:rPr>
                <w:b/>
                <w:sz w:val="20"/>
                <w:szCs w:val="28"/>
              </w:rPr>
              <w:t xml:space="preserve">Encuestas a usuarios respecto del servicio prestado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E1379F">
            <w:pPr>
              <w:ind w:right="37"/>
              <w:jc w:val="center"/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E1379F">
            <w:pPr>
              <w:ind w:right="40"/>
              <w:jc w:val="center"/>
              <w:rPr>
                <w:b/>
                <w:sz w:val="16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E1379F">
            <w:pPr>
              <w:ind w:left="36"/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E1379F">
            <w:pPr>
              <w:ind w:left="10"/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E1379F">
            <w:pPr>
              <w:ind w:left="26"/>
              <w:rPr>
                <w:b/>
                <w:sz w:val="16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E1379F">
            <w:pPr>
              <w:ind w:left="31"/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E1379F">
            <w:pPr>
              <w:ind w:right="36"/>
              <w:jc w:val="center"/>
              <w:rPr>
                <w:b/>
                <w:sz w:val="16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016" w:rsidRDefault="00E46016" w:rsidP="00E1379F">
            <w:pPr>
              <w:ind w:right="40"/>
              <w:jc w:val="center"/>
              <w:rPr>
                <w:b/>
                <w:sz w:val="16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016" w:rsidRDefault="00E46016" w:rsidP="00E1379F">
            <w:pPr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016" w:rsidRDefault="00E46016" w:rsidP="00E1379F">
            <w:pPr>
              <w:ind w:right="34"/>
              <w:jc w:val="center"/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016" w:rsidRDefault="00E46016" w:rsidP="00E1379F">
            <w:pPr>
              <w:ind w:left="36"/>
              <w:rPr>
                <w:b/>
                <w:sz w:val="16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016" w:rsidRDefault="00E46016" w:rsidP="00E1379F">
            <w:pPr>
              <w:ind w:right="37"/>
              <w:rPr>
                <w:b/>
                <w:sz w:val="16"/>
              </w:rPr>
            </w:pPr>
          </w:p>
        </w:tc>
      </w:tr>
      <w:tr w:rsidR="00E46016" w:rsidTr="00E46016">
        <w:trPr>
          <w:trHeight w:val="4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E1379F">
            <w:pPr>
              <w:ind w:right="5"/>
              <w:jc w:val="center"/>
              <w:rPr>
                <w:b/>
                <w:sz w:val="20"/>
                <w:szCs w:val="28"/>
              </w:rPr>
            </w:pPr>
          </w:p>
          <w:p w:rsidR="00E46016" w:rsidRPr="00C11EE7" w:rsidRDefault="00E46016" w:rsidP="00E1379F">
            <w:pPr>
              <w:ind w:right="5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D</w:t>
            </w:r>
            <w:r w:rsidRPr="00C11EE7">
              <w:rPr>
                <w:b/>
                <w:sz w:val="20"/>
                <w:szCs w:val="28"/>
              </w:rPr>
              <w:t>ifundir los trámites y actividades que desarrolla esta</w:t>
            </w:r>
            <w:r>
              <w:rPr>
                <w:b/>
                <w:sz w:val="20"/>
                <w:szCs w:val="28"/>
              </w:rPr>
              <w:t xml:space="preserve"> Dirección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C24AE6">
            <w:pPr>
              <w:ind w:right="1"/>
              <w:jc w:val="center"/>
              <w:rPr>
                <w:b/>
                <w:sz w:val="20"/>
                <w:szCs w:val="28"/>
              </w:rPr>
            </w:pPr>
            <w:r w:rsidRPr="00C11EE7">
              <w:rPr>
                <w:b/>
                <w:sz w:val="20"/>
                <w:szCs w:val="28"/>
              </w:rPr>
              <w:t xml:space="preserve"> </w:t>
            </w:r>
          </w:p>
          <w:p w:rsidR="00E46016" w:rsidRPr="00C11EE7" w:rsidRDefault="00E46016" w:rsidP="00C24AE6">
            <w:pPr>
              <w:ind w:right="1"/>
              <w:jc w:val="center"/>
              <w:rPr>
                <w:b/>
                <w:sz w:val="20"/>
                <w:szCs w:val="28"/>
              </w:rPr>
            </w:pPr>
            <w:r w:rsidRPr="00C11EE7">
              <w:rPr>
                <w:b/>
                <w:sz w:val="20"/>
                <w:szCs w:val="28"/>
              </w:rPr>
              <w:t xml:space="preserve"> </w:t>
            </w:r>
            <w:r>
              <w:rPr>
                <w:b/>
                <w:sz w:val="20"/>
                <w:szCs w:val="28"/>
              </w:rPr>
              <w:t xml:space="preserve"> Realizar c</w:t>
            </w:r>
            <w:r w:rsidRPr="00C11EE7">
              <w:rPr>
                <w:b/>
                <w:sz w:val="20"/>
                <w:szCs w:val="28"/>
              </w:rPr>
              <w:t>ampañas publicitarias</w:t>
            </w:r>
            <w:r>
              <w:rPr>
                <w:b/>
                <w:sz w:val="20"/>
                <w:szCs w:val="28"/>
              </w:rPr>
              <w:t xml:space="preserve"> con medios locales de información </w:t>
            </w:r>
          </w:p>
          <w:p w:rsidR="00E46016" w:rsidRPr="00C11EE7" w:rsidRDefault="00E46016" w:rsidP="00C24AE6">
            <w:pPr>
              <w:ind w:right="1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C24AE6">
            <w:pPr>
              <w:ind w:right="5"/>
              <w:jc w:val="center"/>
              <w:rPr>
                <w:b/>
                <w:sz w:val="20"/>
                <w:szCs w:val="28"/>
              </w:rPr>
            </w:pPr>
          </w:p>
          <w:p w:rsidR="00E46016" w:rsidRPr="00C11EE7" w:rsidRDefault="00E46016" w:rsidP="00C24AE6">
            <w:pPr>
              <w:ind w:right="5"/>
              <w:jc w:val="center"/>
              <w:rPr>
                <w:b/>
                <w:sz w:val="20"/>
                <w:szCs w:val="28"/>
              </w:rPr>
            </w:pPr>
            <w:r w:rsidRPr="00C11EE7">
              <w:rPr>
                <w:b/>
                <w:sz w:val="20"/>
                <w:szCs w:val="28"/>
              </w:rPr>
              <w:t xml:space="preserve">Mayor afluencia de personas </w:t>
            </w:r>
          </w:p>
          <w:p w:rsidR="00E46016" w:rsidRPr="00C11EE7" w:rsidRDefault="00E46016" w:rsidP="00C24AE6">
            <w:pPr>
              <w:ind w:right="1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C24AE6">
            <w:pPr>
              <w:ind w:right="5"/>
              <w:jc w:val="center"/>
              <w:rPr>
                <w:b/>
                <w:sz w:val="20"/>
                <w:szCs w:val="28"/>
              </w:rPr>
            </w:pPr>
          </w:p>
          <w:p w:rsidR="00E46016" w:rsidRPr="00C11EE7" w:rsidRDefault="00E46016" w:rsidP="00C24AE6">
            <w:pPr>
              <w:ind w:right="5"/>
              <w:jc w:val="center"/>
              <w:rPr>
                <w:b/>
                <w:sz w:val="20"/>
                <w:szCs w:val="28"/>
              </w:rPr>
            </w:pPr>
            <w:r w:rsidRPr="00C11EE7">
              <w:rPr>
                <w:b/>
                <w:sz w:val="20"/>
                <w:szCs w:val="28"/>
              </w:rPr>
              <w:t>Gráficas mes con mes de los trabajos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E1379F">
            <w:pPr>
              <w:ind w:right="37"/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E1379F">
            <w:pPr>
              <w:ind w:right="40"/>
              <w:rPr>
                <w:b/>
                <w:sz w:val="16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E1379F">
            <w:pPr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E1379F">
            <w:pPr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E1379F">
            <w:pPr>
              <w:rPr>
                <w:b/>
                <w:sz w:val="16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E1379F">
            <w:pPr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E1379F">
            <w:pPr>
              <w:ind w:right="36"/>
              <w:rPr>
                <w:b/>
                <w:sz w:val="16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E1379F">
            <w:pPr>
              <w:ind w:right="40"/>
              <w:rPr>
                <w:b/>
                <w:sz w:val="16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E1379F">
            <w:pPr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E1379F">
            <w:pPr>
              <w:ind w:right="34"/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E1379F">
            <w:pPr>
              <w:rPr>
                <w:b/>
                <w:sz w:val="16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E1379F">
            <w:pPr>
              <w:ind w:right="37"/>
              <w:rPr>
                <w:b/>
                <w:sz w:val="16"/>
              </w:rPr>
            </w:pPr>
          </w:p>
        </w:tc>
      </w:tr>
      <w:tr w:rsidR="00E46016" w:rsidTr="00E46016">
        <w:trPr>
          <w:trHeight w:val="4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E1379F">
            <w:pPr>
              <w:ind w:right="5"/>
              <w:jc w:val="center"/>
              <w:rPr>
                <w:b/>
                <w:sz w:val="20"/>
                <w:szCs w:val="28"/>
              </w:rPr>
            </w:pPr>
          </w:p>
          <w:p w:rsidR="00E46016" w:rsidRDefault="00E46016" w:rsidP="00E1379F">
            <w:pPr>
              <w:ind w:right="5"/>
              <w:jc w:val="center"/>
              <w:rPr>
                <w:b/>
                <w:sz w:val="20"/>
                <w:szCs w:val="28"/>
              </w:rPr>
            </w:pPr>
          </w:p>
          <w:p w:rsidR="00E46016" w:rsidRPr="00C11EE7" w:rsidRDefault="00E46016" w:rsidP="00E1379F">
            <w:pPr>
              <w:ind w:right="5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Vínculos estatales en materia de Registro civil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Pr="00C11EE7" w:rsidRDefault="00E46016" w:rsidP="00E1379F">
            <w:pPr>
              <w:ind w:right="1"/>
              <w:jc w:val="center"/>
              <w:rPr>
                <w:b/>
                <w:sz w:val="20"/>
                <w:szCs w:val="28"/>
              </w:rPr>
            </w:pPr>
            <w:r w:rsidRPr="00C11EE7">
              <w:rPr>
                <w:b/>
                <w:sz w:val="20"/>
                <w:szCs w:val="28"/>
              </w:rPr>
              <w:t>Establecer vías de comunicación continuas y permanentes con la Dirección del Registro Civil del Estado de Jalisco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C063A7">
            <w:pPr>
              <w:ind w:right="1"/>
              <w:jc w:val="center"/>
              <w:rPr>
                <w:b/>
                <w:sz w:val="20"/>
                <w:szCs w:val="28"/>
              </w:rPr>
            </w:pPr>
          </w:p>
          <w:p w:rsidR="00E46016" w:rsidRPr="00C11EE7" w:rsidRDefault="00E46016" w:rsidP="00C063A7">
            <w:pPr>
              <w:ind w:right="1"/>
              <w:jc w:val="center"/>
              <w:rPr>
                <w:b/>
                <w:sz w:val="20"/>
                <w:szCs w:val="28"/>
              </w:rPr>
            </w:pPr>
            <w:r w:rsidRPr="00C11EE7">
              <w:rPr>
                <w:b/>
                <w:sz w:val="20"/>
                <w:szCs w:val="28"/>
              </w:rPr>
              <w:t xml:space="preserve">Homologar criterios del Área Metropolitana </w:t>
            </w:r>
          </w:p>
          <w:p w:rsidR="00E46016" w:rsidRPr="00C11EE7" w:rsidRDefault="00E46016" w:rsidP="00C063A7">
            <w:pPr>
              <w:ind w:right="1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E1379F">
            <w:pPr>
              <w:ind w:right="5"/>
              <w:jc w:val="center"/>
              <w:rPr>
                <w:b/>
                <w:sz w:val="20"/>
                <w:szCs w:val="28"/>
              </w:rPr>
            </w:pPr>
          </w:p>
          <w:p w:rsidR="00E46016" w:rsidRPr="00C11EE7" w:rsidRDefault="00E46016" w:rsidP="00E1379F">
            <w:pPr>
              <w:ind w:right="5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Acciones o tramites homologados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E1379F">
            <w:pPr>
              <w:ind w:right="37"/>
              <w:jc w:val="center"/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E1379F">
            <w:pPr>
              <w:ind w:right="40"/>
              <w:jc w:val="center"/>
              <w:rPr>
                <w:b/>
                <w:sz w:val="16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E1379F">
            <w:pPr>
              <w:ind w:left="36"/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E1379F">
            <w:pPr>
              <w:ind w:left="10"/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E1379F">
            <w:pPr>
              <w:ind w:left="26"/>
              <w:rPr>
                <w:b/>
                <w:sz w:val="16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E1379F">
            <w:pPr>
              <w:ind w:left="31"/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E1379F">
            <w:pPr>
              <w:ind w:right="36"/>
              <w:jc w:val="center"/>
              <w:rPr>
                <w:b/>
                <w:sz w:val="16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E1379F">
            <w:pPr>
              <w:ind w:right="40"/>
              <w:jc w:val="center"/>
              <w:rPr>
                <w:b/>
                <w:sz w:val="16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E1379F">
            <w:pPr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E1379F">
            <w:pPr>
              <w:ind w:right="34"/>
              <w:jc w:val="center"/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E1379F">
            <w:pPr>
              <w:ind w:left="36"/>
              <w:rPr>
                <w:b/>
                <w:sz w:val="16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E1379F">
            <w:pPr>
              <w:ind w:right="37"/>
              <w:rPr>
                <w:b/>
                <w:sz w:val="16"/>
              </w:rPr>
            </w:pPr>
          </w:p>
        </w:tc>
      </w:tr>
      <w:tr w:rsidR="00E46016" w:rsidTr="00E46016">
        <w:trPr>
          <w:trHeight w:val="4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E1379F">
            <w:pPr>
              <w:ind w:right="5"/>
              <w:jc w:val="center"/>
              <w:rPr>
                <w:b/>
                <w:sz w:val="20"/>
                <w:szCs w:val="28"/>
              </w:rPr>
            </w:pPr>
          </w:p>
          <w:p w:rsidR="00E46016" w:rsidRPr="00C11EE7" w:rsidRDefault="00E46016" w:rsidP="00E1379F">
            <w:pPr>
              <w:ind w:right="5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Profesionalización del personal </w:t>
            </w:r>
            <w:r w:rsidRPr="00C11EE7">
              <w:rPr>
                <w:b/>
                <w:sz w:val="20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Default="00E46016" w:rsidP="00E1379F">
            <w:pPr>
              <w:ind w:right="1"/>
              <w:jc w:val="center"/>
              <w:rPr>
                <w:b/>
                <w:sz w:val="20"/>
                <w:szCs w:val="28"/>
              </w:rPr>
            </w:pPr>
          </w:p>
          <w:p w:rsidR="00E46016" w:rsidRPr="00C11EE7" w:rsidRDefault="00E46016" w:rsidP="00E1379F">
            <w:pPr>
              <w:ind w:right="1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Educación continua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Pr="00C11EE7" w:rsidRDefault="00E46016" w:rsidP="00E1379F">
            <w:pPr>
              <w:ind w:right="1"/>
              <w:jc w:val="center"/>
              <w:rPr>
                <w:b/>
                <w:sz w:val="20"/>
                <w:szCs w:val="28"/>
              </w:rPr>
            </w:pPr>
            <w:r w:rsidRPr="00C11EE7">
              <w:rPr>
                <w:b/>
                <w:sz w:val="20"/>
                <w:szCs w:val="28"/>
              </w:rPr>
              <w:t>Actualización constante de Oficiales y Auxiliares administrativos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16" w:rsidRPr="00C11EE7" w:rsidRDefault="00E46016" w:rsidP="00E1379F">
            <w:pPr>
              <w:ind w:right="5"/>
              <w:jc w:val="center"/>
              <w:rPr>
                <w:b/>
                <w:sz w:val="20"/>
                <w:szCs w:val="28"/>
              </w:rPr>
            </w:pPr>
            <w:r w:rsidRPr="00C11EE7">
              <w:rPr>
                <w:b/>
                <w:sz w:val="20"/>
                <w:szCs w:val="28"/>
              </w:rPr>
              <w:t xml:space="preserve">Títulos y certificaciones recibidas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E1379F">
            <w:pPr>
              <w:ind w:right="37"/>
              <w:jc w:val="center"/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E1379F">
            <w:pPr>
              <w:ind w:right="40"/>
              <w:rPr>
                <w:b/>
                <w:sz w:val="16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E1379F">
            <w:pPr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E1379F">
            <w:pPr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E1379F">
            <w:pPr>
              <w:rPr>
                <w:b/>
                <w:sz w:val="16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E1379F">
            <w:pPr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E1379F">
            <w:pPr>
              <w:ind w:right="36"/>
              <w:rPr>
                <w:b/>
                <w:sz w:val="16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E1379F">
            <w:pPr>
              <w:ind w:right="40"/>
              <w:rPr>
                <w:b/>
                <w:sz w:val="16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E1379F">
            <w:pPr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E1379F">
            <w:pPr>
              <w:ind w:right="34"/>
              <w:rPr>
                <w:b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E1379F">
            <w:pPr>
              <w:rPr>
                <w:b/>
                <w:sz w:val="16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016" w:rsidRDefault="00E46016" w:rsidP="00E1379F">
            <w:pPr>
              <w:ind w:right="37"/>
              <w:rPr>
                <w:b/>
                <w:sz w:val="16"/>
              </w:rPr>
            </w:pPr>
          </w:p>
        </w:tc>
      </w:tr>
    </w:tbl>
    <w:p w:rsidR="000B07BF" w:rsidRPr="000D05F4" w:rsidRDefault="000B07BF" w:rsidP="000D05F4">
      <w:pPr>
        <w:tabs>
          <w:tab w:val="left" w:pos="3520"/>
        </w:tabs>
        <w:rPr>
          <w:rFonts w:ascii="Times New Roman" w:hAnsi="Times New Roman" w:cs="Times New Roman"/>
          <w:lang w:val="es-ES"/>
        </w:rPr>
      </w:pPr>
    </w:p>
    <w:sectPr w:rsidR="000B07BF" w:rsidRPr="000D05F4" w:rsidSect="00C063A7">
      <w:footerReference w:type="even" r:id="rId9"/>
      <w:footerReference w:type="default" r:id="rId10"/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5B2" w:rsidRDefault="005255B2" w:rsidP="000D05F4">
      <w:r>
        <w:separator/>
      </w:r>
    </w:p>
  </w:endnote>
  <w:endnote w:type="continuationSeparator" w:id="0">
    <w:p w:rsidR="005255B2" w:rsidRDefault="005255B2" w:rsidP="000D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46649140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D7062B" w:rsidRDefault="00D7062B" w:rsidP="00480B1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D7062B" w:rsidRDefault="00D7062B" w:rsidP="00D7062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47544167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D7062B" w:rsidRDefault="00D7062B" w:rsidP="00480B1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D7062B" w:rsidRDefault="00D7062B" w:rsidP="00D7062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5B2" w:rsidRDefault="005255B2" w:rsidP="000D05F4">
      <w:r>
        <w:separator/>
      </w:r>
    </w:p>
  </w:footnote>
  <w:footnote w:type="continuationSeparator" w:id="0">
    <w:p w:rsidR="005255B2" w:rsidRDefault="005255B2" w:rsidP="000D0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0FB"/>
    <w:multiLevelType w:val="hybridMultilevel"/>
    <w:tmpl w:val="4400FE90"/>
    <w:lvl w:ilvl="0" w:tplc="51442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F0C30"/>
    <w:multiLevelType w:val="hybridMultilevel"/>
    <w:tmpl w:val="859423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F4"/>
    <w:rsid w:val="00067472"/>
    <w:rsid w:val="00094D33"/>
    <w:rsid w:val="000A4642"/>
    <w:rsid w:val="000B07BF"/>
    <w:rsid w:val="000C07A5"/>
    <w:rsid w:val="000D05F4"/>
    <w:rsid w:val="00162CC0"/>
    <w:rsid w:val="00167E67"/>
    <w:rsid w:val="001A6780"/>
    <w:rsid w:val="001F5365"/>
    <w:rsid w:val="002574DC"/>
    <w:rsid w:val="00356A18"/>
    <w:rsid w:val="003B2FF4"/>
    <w:rsid w:val="003C0AD9"/>
    <w:rsid w:val="004001C4"/>
    <w:rsid w:val="004420AD"/>
    <w:rsid w:val="00475212"/>
    <w:rsid w:val="004C50EC"/>
    <w:rsid w:val="004C6F62"/>
    <w:rsid w:val="004D2973"/>
    <w:rsid w:val="004E2175"/>
    <w:rsid w:val="004F435F"/>
    <w:rsid w:val="005255B2"/>
    <w:rsid w:val="005348D8"/>
    <w:rsid w:val="005A424C"/>
    <w:rsid w:val="005A7056"/>
    <w:rsid w:val="006237B5"/>
    <w:rsid w:val="00687AC0"/>
    <w:rsid w:val="006A1637"/>
    <w:rsid w:val="00717C0B"/>
    <w:rsid w:val="00720336"/>
    <w:rsid w:val="007203B8"/>
    <w:rsid w:val="0078509F"/>
    <w:rsid w:val="00824181"/>
    <w:rsid w:val="008826DC"/>
    <w:rsid w:val="008B3244"/>
    <w:rsid w:val="008E6AB4"/>
    <w:rsid w:val="008E7533"/>
    <w:rsid w:val="008F1EA7"/>
    <w:rsid w:val="00950E13"/>
    <w:rsid w:val="00A91908"/>
    <w:rsid w:val="00A9277B"/>
    <w:rsid w:val="00AA3BC3"/>
    <w:rsid w:val="00AA55C7"/>
    <w:rsid w:val="00B15D88"/>
    <w:rsid w:val="00B35B06"/>
    <w:rsid w:val="00B673E2"/>
    <w:rsid w:val="00B972AE"/>
    <w:rsid w:val="00BB0EF1"/>
    <w:rsid w:val="00BF6C2A"/>
    <w:rsid w:val="00C04402"/>
    <w:rsid w:val="00C063A7"/>
    <w:rsid w:val="00C11EE7"/>
    <w:rsid w:val="00C24AE6"/>
    <w:rsid w:val="00C70034"/>
    <w:rsid w:val="00C825D8"/>
    <w:rsid w:val="00C82B63"/>
    <w:rsid w:val="00CF26A9"/>
    <w:rsid w:val="00D03702"/>
    <w:rsid w:val="00D62A13"/>
    <w:rsid w:val="00D7062B"/>
    <w:rsid w:val="00D941A0"/>
    <w:rsid w:val="00E1379F"/>
    <w:rsid w:val="00E20B22"/>
    <w:rsid w:val="00E46016"/>
    <w:rsid w:val="00E714EF"/>
    <w:rsid w:val="00EC5CF4"/>
    <w:rsid w:val="00F631CD"/>
    <w:rsid w:val="00F8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58A59"/>
  <w15:chartTrackingRefBased/>
  <w15:docId w15:val="{6FD613F2-9BE8-1148-A186-2C28BEC4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74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05F4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5F4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D05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05F4"/>
  </w:style>
  <w:style w:type="paragraph" w:styleId="Piedepgina">
    <w:name w:val="footer"/>
    <w:basedOn w:val="Normal"/>
    <w:link w:val="PiedepginaCar"/>
    <w:uiPriority w:val="99"/>
    <w:unhideWhenUsed/>
    <w:rsid w:val="000D05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5F4"/>
  </w:style>
  <w:style w:type="table" w:styleId="Tablaconcuadrcula">
    <w:name w:val="Table Grid"/>
    <w:basedOn w:val="Tablanormal"/>
    <w:uiPriority w:val="39"/>
    <w:rsid w:val="000D05F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B07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B15D8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D7062B"/>
  </w:style>
  <w:style w:type="character" w:customStyle="1" w:styleId="Ttulo2Car">
    <w:name w:val="Título 2 Car"/>
    <w:basedOn w:val="Fuentedeprrafopredeter"/>
    <w:link w:val="Ttulo2"/>
    <w:uiPriority w:val="9"/>
    <w:rsid w:val="000674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0674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674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">
    <w:name w:val="TableGrid"/>
    <w:rsid w:val="008E7533"/>
    <w:rPr>
      <w:rFonts w:eastAsiaTheme="minorEastAsia"/>
      <w:sz w:val="22"/>
      <w:szCs w:val="22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5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DDFB2B-090D-49F7-8B06-5978E372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 Hermosillo</dc:creator>
  <cp:keywords/>
  <dc:description/>
  <cp:lastModifiedBy>Ramon</cp:lastModifiedBy>
  <cp:revision>10</cp:revision>
  <cp:lastPrinted>2020-02-27T20:21:00Z</cp:lastPrinted>
  <dcterms:created xsi:type="dcterms:W3CDTF">2020-02-26T18:59:00Z</dcterms:created>
  <dcterms:modified xsi:type="dcterms:W3CDTF">2020-02-28T20:13:00Z</dcterms:modified>
</cp:coreProperties>
</file>