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94783" w14:textId="77777777" w:rsidR="00E45F69" w:rsidRDefault="00E45F69">
      <w:pPr>
        <w:rPr>
          <w:lang w:val="es-ES"/>
        </w:rPr>
      </w:pPr>
    </w:p>
    <w:p w14:paraId="342960A8" w14:textId="77777777" w:rsidR="0059265D" w:rsidRDefault="0059265D">
      <w:pPr>
        <w:rPr>
          <w:lang w:val="es-ES"/>
        </w:rPr>
      </w:pPr>
    </w:p>
    <w:p w14:paraId="326DCE72" w14:textId="77777777" w:rsidR="0059265D" w:rsidRDefault="0059265D">
      <w:pPr>
        <w:rPr>
          <w:lang w:val="es-ES"/>
        </w:rPr>
      </w:pPr>
    </w:p>
    <w:p w14:paraId="3995B4D8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67F4177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1AFF41F5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4D9211AB" w14:textId="77777777" w:rsidR="0059265D" w:rsidRPr="00CC692A" w:rsidRDefault="0059265D">
      <w:pPr>
        <w:rPr>
          <w:rFonts w:ascii="Arial" w:hAnsi="Arial" w:cs="Arial"/>
          <w:lang w:val="es-ES"/>
        </w:rPr>
      </w:pPr>
    </w:p>
    <w:p w14:paraId="1E2F7C95" w14:textId="0029C0C6" w:rsidR="0059265D" w:rsidRPr="00CC692A" w:rsidRDefault="0059265D" w:rsidP="00842676">
      <w:pPr>
        <w:pStyle w:val="Puesto"/>
        <w:jc w:val="center"/>
        <w:rPr>
          <w:rFonts w:ascii="Arial" w:hAnsi="Arial" w:cs="Arial"/>
          <w:bCs/>
          <w:color w:val="000000" w:themeColor="text1"/>
          <w:sz w:val="48"/>
          <w:szCs w:val="24"/>
        </w:rPr>
      </w:pPr>
      <w:r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Programa anual de trabajo de </w:t>
      </w:r>
      <w:r w:rsidR="00427E92" w:rsidRPr="00CC692A">
        <w:rPr>
          <w:rFonts w:ascii="Arial" w:hAnsi="Arial" w:cs="Arial"/>
          <w:bCs/>
          <w:color w:val="000000" w:themeColor="text1"/>
          <w:sz w:val="48"/>
          <w:szCs w:val="24"/>
        </w:rPr>
        <w:t>COMISIÓN</w:t>
      </w:r>
      <w:r w:rsidR="00842676"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 </w:t>
      </w:r>
      <w:r w:rsidR="005C68A8" w:rsidRPr="00CC692A">
        <w:rPr>
          <w:rFonts w:ascii="Arial" w:hAnsi="Arial" w:cs="Arial"/>
          <w:bCs/>
          <w:color w:val="000000" w:themeColor="text1"/>
          <w:sz w:val="48"/>
          <w:szCs w:val="24"/>
        </w:rPr>
        <w:t>HACIENDA PÚBLICA Y PRESUPUESTO</w:t>
      </w:r>
      <w:r w:rsidR="00BF780E">
        <w:rPr>
          <w:rFonts w:ascii="Arial" w:hAnsi="Arial" w:cs="Arial"/>
          <w:bCs/>
          <w:color w:val="000000" w:themeColor="text1"/>
          <w:sz w:val="48"/>
          <w:szCs w:val="24"/>
        </w:rPr>
        <w:t xml:space="preserve"> 2020</w:t>
      </w:r>
      <w:bookmarkStart w:id="0" w:name="_GoBack"/>
      <w:bookmarkEnd w:id="0"/>
      <w:r w:rsidR="00842676" w:rsidRPr="00CC692A">
        <w:rPr>
          <w:rFonts w:ascii="Arial" w:hAnsi="Arial" w:cs="Arial"/>
          <w:bCs/>
          <w:color w:val="000000" w:themeColor="text1"/>
          <w:sz w:val="48"/>
          <w:szCs w:val="24"/>
        </w:rPr>
        <w:t xml:space="preserve">. </w:t>
      </w:r>
    </w:p>
    <w:p w14:paraId="3BD279BF" w14:textId="3371B1E2" w:rsidR="00842676" w:rsidRPr="00CC692A" w:rsidRDefault="00183777" w:rsidP="00842676">
      <w:pPr>
        <w:pStyle w:val="Subttulo"/>
        <w:jc w:val="center"/>
        <w:rPr>
          <w:rFonts w:ascii="Arial" w:hAnsi="Arial" w:cs="Arial"/>
          <w:sz w:val="24"/>
          <w:szCs w:val="24"/>
          <w:lang w:val="es-MX" w:eastAsia="es-MX"/>
        </w:rPr>
      </w:pPr>
      <w:r w:rsidRPr="00CC692A">
        <w:rPr>
          <w:rFonts w:ascii="Arial" w:hAnsi="Arial" w:cs="Arial"/>
          <w:noProof/>
          <w:sz w:val="24"/>
          <w:szCs w:val="24"/>
          <w:lang w:val="es-ES" w:eastAsia="es-ES"/>
        </w:rPr>
        <w:drawing>
          <wp:inline distT="0" distB="0" distL="0" distR="0" wp14:anchorId="5D48E478" wp14:editId="797FF6A7">
            <wp:extent cx="3824578" cy="3830636"/>
            <wp:effectExtent l="190500" t="190500" r="195580" b="18923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19-01-28 at 11.47.02 AM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500" cy="38415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4D178AE0" w14:textId="51E6990F" w:rsidR="00F509C9" w:rsidRPr="00CC692A" w:rsidRDefault="00F509C9" w:rsidP="0059265D">
      <w:pPr>
        <w:jc w:val="center"/>
        <w:rPr>
          <w:rFonts w:ascii="Arial" w:hAnsi="Arial" w:cs="Arial"/>
          <w:bCs/>
        </w:rPr>
      </w:pPr>
    </w:p>
    <w:p w14:paraId="6C7E593B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632278A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0D23C3C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019AF29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4618EE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19FC1592" w14:textId="19667D86" w:rsidR="00F509C9" w:rsidRPr="00CC692A" w:rsidRDefault="00F509C9" w:rsidP="0059265D">
      <w:pPr>
        <w:jc w:val="center"/>
        <w:rPr>
          <w:rFonts w:ascii="Arial" w:hAnsi="Arial" w:cs="Arial"/>
          <w:bCs/>
        </w:rPr>
      </w:pPr>
    </w:p>
    <w:p w14:paraId="3263188B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1F8BB4C0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271016C" w14:textId="77777777" w:rsidR="0059265D" w:rsidRPr="00CC692A" w:rsidRDefault="0059265D" w:rsidP="0059265D">
      <w:pPr>
        <w:jc w:val="center"/>
        <w:rPr>
          <w:rFonts w:ascii="Arial" w:hAnsi="Arial" w:cs="Arial"/>
          <w:b/>
          <w:bCs/>
          <w:sz w:val="36"/>
        </w:rPr>
      </w:pPr>
      <w:r w:rsidRPr="00CC692A">
        <w:rPr>
          <w:rFonts w:ascii="Arial" w:hAnsi="Arial" w:cs="Arial"/>
          <w:b/>
          <w:bCs/>
          <w:sz w:val="36"/>
        </w:rPr>
        <w:t>C O N T E N I D O</w:t>
      </w:r>
    </w:p>
    <w:p w14:paraId="645051FE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78665B3B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 xml:space="preserve">I.- Integrantes de la Comisión </w:t>
      </w:r>
    </w:p>
    <w:p w14:paraId="09C6DE19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2D431BB5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II.- Presentación</w:t>
      </w:r>
    </w:p>
    <w:p w14:paraId="028AB232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1DE2C790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III.- Fundamento Legal</w:t>
      </w:r>
    </w:p>
    <w:p w14:paraId="200E96EA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6AC050F1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 xml:space="preserve">IV.- Objetivos Generales </w:t>
      </w:r>
    </w:p>
    <w:p w14:paraId="6EEE27C2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1782122" w14:textId="6A1E79A4" w:rsidR="0059265D" w:rsidRPr="00CC692A" w:rsidRDefault="00CC692A" w:rsidP="0059265D">
      <w:pPr>
        <w:jc w:val="center"/>
        <w:rPr>
          <w:rFonts w:ascii="Arial" w:hAnsi="Arial" w:cs="Arial"/>
          <w:bCs/>
          <w:sz w:val="36"/>
        </w:rPr>
      </w:pPr>
      <w:r w:rsidRPr="00CC692A">
        <w:rPr>
          <w:rFonts w:ascii="Arial" w:hAnsi="Arial" w:cs="Arial"/>
          <w:bCs/>
          <w:sz w:val="36"/>
        </w:rPr>
        <w:t>V.- Objetivos Específic</w:t>
      </w:r>
      <w:r w:rsidR="00C778D4">
        <w:rPr>
          <w:rFonts w:ascii="Arial" w:hAnsi="Arial" w:cs="Arial"/>
          <w:bCs/>
          <w:sz w:val="36"/>
        </w:rPr>
        <w:t>o</w:t>
      </w:r>
      <w:r w:rsidRPr="00CC692A">
        <w:rPr>
          <w:rFonts w:ascii="Arial" w:hAnsi="Arial" w:cs="Arial"/>
          <w:bCs/>
          <w:sz w:val="36"/>
        </w:rPr>
        <w:t>s</w:t>
      </w:r>
      <w:r w:rsidR="0059265D" w:rsidRPr="00CC692A">
        <w:rPr>
          <w:rFonts w:ascii="Arial" w:hAnsi="Arial" w:cs="Arial"/>
          <w:bCs/>
          <w:sz w:val="36"/>
        </w:rPr>
        <w:t xml:space="preserve"> </w:t>
      </w:r>
    </w:p>
    <w:p w14:paraId="389BDF4E" w14:textId="77777777" w:rsidR="0059265D" w:rsidRPr="00CC692A" w:rsidRDefault="0059265D" w:rsidP="0059265D">
      <w:pPr>
        <w:jc w:val="center"/>
        <w:rPr>
          <w:rFonts w:ascii="Arial" w:hAnsi="Arial" w:cs="Arial"/>
          <w:bCs/>
          <w:sz w:val="36"/>
        </w:rPr>
      </w:pPr>
    </w:p>
    <w:p w14:paraId="4ED297E4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0019D688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6B8EF8C8" w14:textId="77777777" w:rsidR="00CC692A" w:rsidRPr="00CC692A" w:rsidRDefault="00CC692A" w:rsidP="0059265D">
      <w:pPr>
        <w:jc w:val="center"/>
        <w:rPr>
          <w:rFonts w:ascii="Arial" w:hAnsi="Arial" w:cs="Arial"/>
          <w:bCs/>
        </w:rPr>
      </w:pPr>
    </w:p>
    <w:p w14:paraId="7A47C491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2E4CF27A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58FF06EA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4AB91B9E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3A6569B8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5F959235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0816D758" w14:textId="77777777" w:rsidR="0059265D" w:rsidRPr="00CC692A" w:rsidRDefault="0059265D" w:rsidP="0059265D">
      <w:pPr>
        <w:jc w:val="center"/>
        <w:rPr>
          <w:rFonts w:ascii="Arial" w:hAnsi="Arial" w:cs="Arial"/>
          <w:bCs/>
        </w:rPr>
      </w:pPr>
    </w:p>
    <w:p w14:paraId="6F500782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66EAFB0D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5FAE1F3A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5F0D76D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738544E4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5AB0C5EE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AA612E7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03000C8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2C9AE2D5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4CFCC79D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1882C1C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6B4FDC48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71C2A7D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53AD1242" w14:textId="77777777" w:rsidR="00CC692A" w:rsidRDefault="00CC692A" w:rsidP="0059265D">
      <w:pPr>
        <w:jc w:val="center"/>
        <w:rPr>
          <w:rFonts w:ascii="Arial" w:hAnsi="Arial" w:cs="Arial"/>
          <w:bCs/>
        </w:rPr>
      </w:pPr>
    </w:p>
    <w:p w14:paraId="31A24844" w14:textId="77777777" w:rsidR="00CC692A" w:rsidRPr="00CC692A" w:rsidRDefault="00CC692A" w:rsidP="0059265D">
      <w:pPr>
        <w:jc w:val="center"/>
        <w:rPr>
          <w:rFonts w:ascii="Arial" w:hAnsi="Arial" w:cs="Arial"/>
          <w:bCs/>
        </w:rPr>
      </w:pPr>
    </w:p>
    <w:p w14:paraId="39BB2DD3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5CD9B850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2780CBE7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131B138B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10C97EEF" w14:textId="77777777" w:rsidR="00CC692A" w:rsidRDefault="00CC692A" w:rsidP="0059265D">
      <w:pPr>
        <w:jc w:val="center"/>
        <w:rPr>
          <w:rFonts w:ascii="Arial" w:hAnsi="Arial" w:cs="Arial"/>
          <w:b/>
        </w:rPr>
      </w:pPr>
    </w:p>
    <w:p w14:paraId="6C3CFD6F" w14:textId="77777777" w:rsidR="0059265D" w:rsidRPr="00CC692A" w:rsidRDefault="0059265D" w:rsidP="0059265D">
      <w:pPr>
        <w:jc w:val="center"/>
        <w:rPr>
          <w:rFonts w:ascii="Arial" w:hAnsi="Arial" w:cs="Arial"/>
          <w:b/>
        </w:rPr>
      </w:pPr>
      <w:r w:rsidRPr="00CC692A">
        <w:rPr>
          <w:rFonts w:ascii="Arial" w:hAnsi="Arial" w:cs="Arial"/>
          <w:b/>
        </w:rPr>
        <w:t>I.-INTEGRANTES DE LA COMISIÓN</w:t>
      </w:r>
    </w:p>
    <w:p w14:paraId="7AD38B39" w14:textId="77777777" w:rsidR="0059265D" w:rsidRDefault="0059265D" w:rsidP="0059265D">
      <w:pPr>
        <w:jc w:val="center"/>
        <w:rPr>
          <w:rFonts w:ascii="Arial" w:hAnsi="Arial" w:cs="Arial"/>
          <w:bCs/>
        </w:rPr>
      </w:pPr>
    </w:p>
    <w:p w14:paraId="0BE22273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7D505D68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tbl>
      <w:tblPr>
        <w:tblStyle w:val="Tablaconcuadrcula"/>
        <w:tblpPr w:leftFromText="141" w:rightFromText="141" w:vertAnchor="text" w:horzAnchor="margin" w:tblpXSpec="center" w:tblpY="962"/>
        <w:tblW w:w="10445" w:type="dxa"/>
        <w:tblLook w:val="04A0" w:firstRow="1" w:lastRow="0" w:firstColumn="1" w:lastColumn="0" w:noHBand="0" w:noVBand="1"/>
      </w:tblPr>
      <w:tblGrid>
        <w:gridCol w:w="7710"/>
        <w:gridCol w:w="2735"/>
      </w:tblGrid>
      <w:tr w:rsidR="000418F4" w:rsidRPr="00854D4E" w14:paraId="441FB4DA" w14:textId="77777777" w:rsidTr="00D54CED">
        <w:trPr>
          <w:trHeight w:val="398"/>
        </w:trPr>
        <w:tc>
          <w:tcPr>
            <w:tcW w:w="7710" w:type="dxa"/>
          </w:tcPr>
          <w:p w14:paraId="2C992BEA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INTEGRANTES </w:t>
            </w:r>
          </w:p>
        </w:tc>
        <w:tc>
          <w:tcPr>
            <w:tcW w:w="2735" w:type="dxa"/>
          </w:tcPr>
          <w:p w14:paraId="0B367B2A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CARGO</w:t>
            </w:r>
          </w:p>
        </w:tc>
      </w:tr>
      <w:tr w:rsidR="000418F4" w:rsidRPr="00854D4E" w14:paraId="25CC4389" w14:textId="77777777" w:rsidTr="00D54CED">
        <w:trPr>
          <w:trHeight w:val="398"/>
        </w:trPr>
        <w:tc>
          <w:tcPr>
            <w:tcW w:w="7710" w:type="dxa"/>
          </w:tcPr>
          <w:p w14:paraId="0F69EAB0" w14:textId="77777777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LIC. RICARDO ZAID SANTILLÁN CORTÉS</w:t>
            </w:r>
          </w:p>
        </w:tc>
        <w:tc>
          <w:tcPr>
            <w:tcW w:w="2735" w:type="dxa"/>
          </w:tcPr>
          <w:p w14:paraId="6D5D0D18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PRESIDENTE</w:t>
            </w:r>
          </w:p>
        </w:tc>
      </w:tr>
      <w:tr w:rsidR="000418F4" w:rsidRPr="00854D4E" w14:paraId="3DB9782B" w14:textId="77777777" w:rsidTr="00D54CED">
        <w:trPr>
          <w:trHeight w:val="398"/>
        </w:trPr>
        <w:tc>
          <w:tcPr>
            <w:tcW w:w="7710" w:type="dxa"/>
          </w:tcPr>
          <w:p w14:paraId="2847B550" w14:textId="77777777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HÉCTOR ACOSTA NEGRETE </w:t>
            </w:r>
          </w:p>
        </w:tc>
        <w:tc>
          <w:tcPr>
            <w:tcW w:w="2735" w:type="dxa"/>
          </w:tcPr>
          <w:p w14:paraId="62039008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VOCAL </w:t>
            </w:r>
          </w:p>
        </w:tc>
      </w:tr>
      <w:tr w:rsidR="000418F4" w:rsidRPr="00854D4E" w14:paraId="77C8ED8A" w14:textId="77777777" w:rsidTr="00D54CED">
        <w:trPr>
          <w:trHeight w:val="417"/>
        </w:trPr>
        <w:tc>
          <w:tcPr>
            <w:tcW w:w="7710" w:type="dxa"/>
          </w:tcPr>
          <w:p w14:paraId="0F43EDBB" w14:textId="65A5A37E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C. BLANCA ESTELA RANGEL DÁVILA </w:t>
            </w:r>
          </w:p>
        </w:tc>
        <w:tc>
          <w:tcPr>
            <w:tcW w:w="2735" w:type="dxa"/>
          </w:tcPr>
          <w:p w14:paraId="3C03C5D2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0418F4" w:rsidRPr="00854D4E" w14:paraId="2930DF60" w14:textId="77777777" w:rsidTr="00D54CED">
        <w:trPr>
          <w:trHeight w:val="398"/>
        </w:trPr>
        <w:tc>
          <w:tcPr>
            <w:tcW w:w="7710" w:type="dxa"/>
          </w:tcPr>
          <w:p w14:paraId="724DC8AE" w14:textId="5AB10284" w:rsidR="000418F4" w:rsidRPr="00854D4E" w:rsidRDefault="000418F4" w:rsidP="00D54CED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LIC. ADRIÁN ALEJANDRO FLORES VÉLEZ </w:t>
            </w:r>
          </w:p>
        </w:tc>
        <w:tc>
          <w:tcPr>
            <w:tcW w:w="2735" w:type="dxa"/>
          </w:tcPr>
          <w:p w14:paraId="2D18BDAA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  <w:tr w:rsidR="000418F4" w:rsidRPr="00854D4E" w14:paraId="41528382" w14:textId="77777777" w:rsidTr="00D54CED">
        <w:trPr>
          <w:trHeight w:val="379"/>
        </w:trPr>
        <w:tc>
          <w:tcPr>
            <w:tcW w:w="7710" w:type="dxa"/>
          </w:tcPr>
          <w:p w14:paraId="52F63DB1" w14:textId="3DEDD5B8" w:rsidR="000418F4" w:rsidRPr="00854D4E" w:rsidRDefault="000418F4" w:rsidP="000418F4">
            <w:pPr>
              <w:jc w:val="both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 xml:space="preserve">C. </w:t>
            </w:r>
            <w:r>
              <w:rPr>
                <w:rFonts w:ascii="Arial" w:hAnsi="Arial" w:cs="Arial"/>
                <w:b/>
                <w:bCs/>
              </w:rPr>
              <w:t xml:space="preserve">GABRIEL PÉREZ </w:t>
            </w:r>
            <w:proofErr w:type="spellStart"/>
            <w:r>
              <w:rPr>
                <w:rFonts w:ascii="Arial" w:hAnsi="Arial" w:cs="Arial"/>
                <w:b/>
                <w:bCs/>
              </w:rPr>
              <w:t>PÉREZ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735" w:type="dxa"/>
          </w:tcPr>
          <w:p w14:paraId="4BA984A5" w14:textId="77777777" w:rsidR="000418F4" w:rsidRPr="00854D4E" w:rsidRDefault="000418F4" w:rsidP="00D54CED">
            <w:pPr>
              <w:jc w:val="center"/>
              <w:rPr>
                <w:rFonts w:ascii="Arial" w:hAnsi="Arial" w:cs="Arial"/>
                <w:b/>
                <w:bCs/>
              </w:rPr>
            </w:pPr>
            <w:r w:rsidRPr="00854D4E">
              <w:rPr>
                <w:rFonts w:ascii="Arial" w:hAnsi="Arial" w:cs="Arial"/>
                <w:b/>
                <w:bCs/>
              </w:rPr>
              <w:t>VOCAL</w:t>
            </w:r>
          </w:p>
        </w:tc>
      </w:tr>
    </w:tbl>
    <w:p w14:paraId="3FB19A35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1B75B3BB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0D7CC38F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06670863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39B983B9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1CFF2E2B" w14:textId="77777777" w:rsidR="000418F4" w:rsidRDefault="000418F4" w:rsidP="0059265D">
      <w:pPr>
        <w:jc w:val="center"/>
        <w:rPr>
          <w:rFonts w:ascii="Arial" w:hAnsi="Arial" w:cs="Arial"/>
          <w:bCs/>
        </w:rPr>
      </w:pPr>
    </w:p>
    <w:p w14:paraId="434AE861" w14:textId="77777777" w:rsidR="00FD6D3C" w:rsidRPr="00CC692A" w:rsidRDefault="00FD6D3C" w:rsidP="0059265D">
      <w:pPr>
        <w:jc w:val="center"/>
        <w:rPr>
          <w:rFonts w:ascii="Arial" w:hAnsi="Arial" w:cs="Arial"/>
        </w:rPr>
      </w:pPr>
    </w:p>
    <w:p w14:paraId="4BDCF8BA" w14:textId="77777777" w:rsidR="0059265D" w:rsidRPr="000418F4" w:rsidRDefault="0059265D" w:rsidP="0059265D">
      <w:pPr>
        <w:jc w:val="center"/>
        <w:rPr>
          <w:rFonts w:ascii="Arial" w:hAnsi="Arial" w:cs="Arial"/>
          <w:b/>
        </w:rPr>
      </w:pPr>
      <w:r w:rsidRPr="000418F4">
        <w:rPr>
          <w:rFonts w:ascii="Arial" w:hAnsi="Arial" w:cs="Arial"/>
          <w:b/>
        </w:rPr>
        <w:t>II.-PRESENTACIÓN</w:t>
      </w:r>
    </w:p>
    <w:p w14:paraId="773EDDB2" w14:textId="77777777" w:rsidR="0059265D" w:rsidRPr="00CC692A" w:rsidRDefault="0059265D" w:rsidP="0059265D">
      <w:pPr>
        <w:jc w:val="center"/>
        <w:rPr>
          <w:rFonts w:ascii="Arial" w:hAnsi="Arial" w:cs="Arial"/>
        </w:rPr>
      </w:pPr>
    </w:p>
    <w:p w14:paraId="56256927" w14:textId="6C9AAF4B" w:rsidR="00FD6D3C" w:rsidRPr="00CC692A" w:rsidRDefault="00B00C45" w:rsidP="0059265D">
      <w:pPr>
        <w:jc w:val="both"/>
        <w:rPr>
          <w:rFonts w:ascii="Arial" w:eastAsia="Microsoft JhengHei" w:hAnsi="Arial" w:cs="Arial"/>
          <w:lang w:val="es-MX"/>
        </w:rPr>
      </w:pPr>
      <w:r w:rsidRPr="00F23053">
        <w:rPr>
          <w:rFonts w:ascii="Arial" w:hAnsi="Arial" w:cs="Arial"/>
          <w:color w:val="000000"/>
        </w:rPr>
        <w:t>La Tesorería Municipal, es la dependencia encargada de la administración financiera y tributaria de la Hacienda Pública del Municipio,</w:t>
      </w:r>
      <w:r>
        <w:rPr>
          <w:rFonts w:ascii="Arial" w:hAnsi="Arial" w:cs="Arial"/>
          <w:color w:val="000000"/>
        </w:rPr>
        <w:t xml:space="preserve"> por lo anterior expuesto la Comisión de Hacienda Pública y presupuesto es la encargada de elaborar, proponer y dictaminar iniciativas, que velen los requerimientos administrativos, legislativos y jurídicos necesarios para el debido desarrollo de las actividades propias de la Tesorería Municipal. </w:t>
      </w:r>
      <w:r w:rsidR="008D06EF">
        <w:rPr>
          <w:rFonts w:ascii="Arial" w:hAnsi="Arial" w:cs="Arial"/>
          <w:color w:val="000000"/>
        </w:rPr>
        <w:t>Así mismo</w:t>
      </w:r>
      <w:r w:rsidR="00FD6D3C" w:rsidRPr="00CC692A">
        <w:rPr>
          <w:rFonts w:ascii="Arial" w:eastAsia="Microsoft JhengHei" w:hAnsi="Arial" w:cs="Arial"/>
          <w:lang w:val="es-MX"/>
        </w:rPr>
        <w:t xml:space="preserve"> tiene la obligación, y responsabilidad de vigilar y contribuir al buen uso de los Recursos y finanzas del Municipio, siempre con Honestidad, Transparencia y cerciorarse de que dichos recursos sean utilizados de manera correcta y para el fin de que han sido destinados.</w:t>
      </w:r>
    </w:p>
    <w:p w14:paraId="0C2E3334" w14:textId="77777777" w:rsidR="00F509C9" w:rsidRPr="00CC692A" w:rsidRDefault="00F509C9" w:rsidP="0059265D">
      <w:pPr>
        <w:jc w:val="both"/>
        <w:rPr>
          <w:rFonts w:ascii="Arial" w:eastAsia="Microsoft JhengHei" w:hAnsi="Arial" w:cs="Arial"/>
          <w:lang w:val="es-MX"/>
        </w:rPr>
      </w:pPr>
    </w:p>
    <w:p w14:paraId="39349392" w14:textId="77777777" w:rsidR="001930A3" w:rsidRPr="00CC692A" w:rsidRDefault="001930A3" w:rsidP="0059265D">
      <w:pPr>
        <w:jc w:val="both"/>
        <w:rPr>
          <w:rFonts w:ascii="Arial" w:eastAsia="Microsoft JhengHei" w:hAnsi="Arial" w:cs="Arial"/>
          <w:lang w:val="es-MX"/>
        </w:rPr>
      </w:pPr>
    </w:p>
    <w:p w14:paraId="310E0F39" w14:textId="77777777" w:rsidR="0059265D" w:rsidRPr="000418F4" w:rsidRDefault="0059265D" w:rsidP="000418F4">
      <w:pPr>
        <w:jc w:val="center"/>
        <w:rPr>
          <w:rFonts w:ascii="Arial" w:hAnsi="Arial" w:cs="Arial"/>
          <w:b/>
        </w:rPr>
      </w:pPr>
      <w:r w:rsidRPr="000418F4">
        <w:rPr>
          <w:rFonts w:ascii="Arial" w:hAnsi="Arial" w:cs="Arial"/>
          <w:b/>
        </w:rPr>
        <w:t>III.-FUNDAMENTO LEGAL</w:t>
      </w:r>
    </w:p>
    <w:p w14:paraId="036AC69E" w14:textId="77777777" w:rsidR="001930A3" w:rsidRPr="00CC692A" w:rsidRDefault="001930A3" w:rsidP="0059265D">
      <w:pPr>
        <w:rPr>
          <w:rFonts w:ascii="Arial" w:hAnsi="Arial" w:cs="Arial"/>
        </w:rPr>
      </w:pPr>
    </w:p>
    <w:p w14:paraId="1A8AC7D7" w14:textId="41A9D1F0" w:rsidR="000418F4" w:rsidRPr="001D2162" w:rsidRDefault="000418F4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Artículo 115°Constitución Política</w:t>
      </w:r>
      <w:r w:rsidR="00C778D4">
        <w:rPr>
          <w:rFonts w:ascii="Arial" w:hAnsi="Arial" w:cs="Arial"/>
          <w:lang w:val="es-MX"/>
        </w:rPr>
        <w:t xml:space="preserve"> de los Estado Unidos Mexicanos;</w:t>
      </w:r>
    </w:p>
    <w:p w14:paraId="261C3F19" w14:textId="2AE7B9FB" w:rsidR="001D2162" w:rsidRDefault="001D2162" w:rsidP="001C32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D2162">
        <w:rPr>
          <w:rFonts w:ascii="Arial" w:hAnsi="Arial" w:cs="Arial"/>
          <w:lang w:val="es-ES"/>
        </w:rPr>
        <w:t>Artículos 1° 2ª, 3ª, 3b, 4, 4b</w:t>
      </w:r>
      <w:r>
        <w:rPr>
          <w:rFonts w:ascii="Arial" w:hAnsi="Arial" w:cs="Arial"/>
          <w:lang w:val="es-ES"/>
        </w:rPr>
        <w:t>, 6, 8, 9, 9ª,10, 10ª, 10b, 10c, 13, 14, 21, 25, 32, 33, 35, 36, 37, 38, 44, 48, 49, 50 y 51 de la Ley de Coordinació</w:t>
      </w:r>
      <w:r w:rsidRPr="001D2162">
        <w:rPr>
          <w:rFonts w:ascii="Arial" w:hAnsi="Arial" w:cs="Arial"/>
          <w:lang w:val="es-ES"/>
        </w:rPr>
        <w:t>n Fiscal</w:t>
      </w:r>
      <w:r w:rsidR="00C778D4">
        <w:rPr>
          <w:rFonts w:ascii="Arial" w:hAnsi="Arial" w:cs="Arial"/>
          <w:lang w:val="es-ES"/>
        </w:rPr>
        <w:t>;</w:t>
      </w:r>
    </w:p>
    <w:p w14:paraId="4FBFCF56" w14:textId="7AD57EC9" w:rsidR="001C3285" w:rsidRPr="001C3285" w:rsidRDefault="001C3285" w:rsidP="00976E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C3285">
        <w:rPr>
          <w:rFonts w:ascii="Arial" w:hAnsi="Arial" w:cs="Arial"/>
          <w:lang w:val="es-ES"/>
        </w:rPr>
        <w:t xml:space="preserve">Artículo 73°, 88° y 89° </w:t>
      </w:r>
      <w:r w:rsidR="000418F4" w:rsidRPr="001C3285">
        <w:rPr>
          <w:rFonts w:ascii="Arial" w:hAnsi="Arial" w:cs="Arial"/>
          <w:lang w:val="es-ES"/>
        </w:rPr>
        <w:t xml:space="preserve">de la </w:t>
      </w:r>
      <w:r w:rsidR="000418F4" w:rsidRPr="001C3285">
        <w:rPr>
          <w:rFonts w:ascii="Arial" w:hAnsi="Arial" w:cs="Arial"/>
          <w:lang w:val="es-MX"/>
        </w:rPr>
        <w:t xml:space="preserve">Constitución Política del Estado Libre y Soberano </w:t>
      </w:r>
      <w:r w:rsidR="00C778D4">
        <w:rPr>
          <w:rFonts w:ascii="Arial" w:hAnsi="Arial" w:cs="Arial"/>
          <w:lang w:val="es-MX"/>
        </w:rPr>
        <w:t>de Jalisco;</w:t>
      </w:r>
    </w:p>
    <w:p w14:paraId="08634264" w14:textId="1E11BCF9" w:rsidR="001C3285" w:rsidRPr="001C3285" w:rsidRDefault="001C3285" w:rsidP="00976E1B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1C3285">
        <w:rPr>
          <w:rFonts w:ascii="Arial" w:hAnsi="Arial" w:cs="Arial"/>
          <w:lang w:val="es-MX"/>
        </w:rPr>
        <w:t xml:space="preserve">Artículo 27° de Ley del Gobierno y la Administración Pública </w:t>
      </w:r>
      <w:r w:rsidR="00C778D4">
        <w:rPr>
          <w:rFonts w:ascii="Arial" w:hAnsi="Arial" w:cs="Arial"/>
          <w:lang w:val="es-MX"/>
        </w:rPr>
        <w:t xml:space="preserve">Municipal del Estado de Jalisco; </w:t>
      </w:r>
    </w:p>
    <w:p w14:paraId="622BCC76" w14:textId="4308EE7B" w:rsidR="001C3285" w:rsidRPr="001C3285" w:rsidRDefault="001C3285" w:rsidP="001C3285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Artículos 20°, 21° y 22° de la </w:t>
      </w:r>
      <w:r w:rsidRPr="001C3285">
        <w:rPr>
          <w:rFonts w:ascii="Arial" w:hAnsi="Arial" w:cs="Arial"/>
        </w:rPr>
        <w:t>Ley de Hacienda Municipal del Estado de Jalisco</w:t>
      </w:r>
    </w:p>
    <w:p w14:paraId="3BF1DFE8" w14:textId="298B4FC9" w:rsidR="008D06EF" w:rsidRDefault="008D06EF" w:rsidP="008D06EF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lastRenderedPageBreak/>
        <w:t>Artículo 18 de la Ley de Coordinación Fiscal del E</w:t>
      </w:r>
      <w:r w:rsidRPr="008D06EF">
        <w:rPr>
          <w:rFonts w:ascii="Arial" w:hAnsi="Arial" w:cs="Arial"/>
          <w:lang w:val="es-ES"/>
        </w:rPr>
        <w:t>stado</w:t>
      </w:r>
      <w:r>
        <w:rPr>
          <w:rFonts w:ascii="Arial" w:hAnsi="Arial" w:cs="Arial"/>
          <w:lang w:val="es-ES"/>
        </w:rPr>
        <w:t xml:space="preserve"> </w:t>
      </w:r>
      <w:r w:rsidRPr="008D06EF">
        <w:rPr>
          <w:rFonts w:ascii="Arial" w:hAnsi="Arial" w:cs="Arial"/>
          <w:lang w:val="es-ES"/>
        </w:rPr>
        <w:t xml:space="preserve">de Jalisco con sus </w:t>
      </w:r>
      <w:r>
        <w:rPr>
          <w:rFonts w:ascii="Arial" w:hAnsi="Arial" w:cs="Arial"/>
          <w:lang w:val="es-ES"/>
        </w:rPr>
        <w:t>M</w:t>
      </w:r>
      <w:r w:rsidRPr="008D06EF">
        <w:rPr>
          <w:rFonts w:ascii="Arial" w:hAnsi="Arial" w:cs="Arial"/>
          <w:lang w:val="es-ES"/>
        </w:rPr>
        <w:t>unicipios</w:t>
      </w:r>
      <w:r w:rsidR="00C778D4">
        <w:rPr>
          <w:rFonts w:ascii="Arial" w:hAnsi="Arial" w:cs="Arial"/>
          <w:lang w:val="es-ES"/>
        </w:rPr>
        <w:t>;</w:t>
      </w:r>
    </w:p>
    <w:p w14:paraId="2388005A" w14:textId="608095C1" w:rsidR="00C778D4" w:rsidRDefault="00C778D4" w:rsidP="00C778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Ley de Fiscalizació</w:t>
      </w:r>
      <w:r w:rsidRPr="00C778D4">
        <w:rPr>
          <w:rFonts w:ascii="Arial" w:hAnsi="Arial" w:cs="Arial"/>
          <w:lang w:val="es-ES"/>
        </w:rPr>
        <w:t xml:space="preserve">n Superior </w:t>
      </w:r>
      <w:r>
        <w:rPr>
          <w:rFonts w:ascii="Arial" w:hAnsi="Arial" w:cs="Arial"/>
          <w:lang w:val="es-ES"/>
        </w:rPr>
        <w:t xml:space="preserve">y Rendición de cuentas </w:t>
      </w:r>
      <w:r w:rsidRPr="00C778D4">
        <w:rPr>
          <w:rFonts w:ascii="Arial" w:hAnsi="Arial" w:cs="Arial"/>
          <w:lang w:val="es-ES"/>
        </w:rPr>
        <w:t>del Estado de Jalisco</w:t>
      </w:r>
      <w:r>
        <w:rPr>
          <w:rFonts w:ascii="Arial" w:hAnsi="Arial" w:cs="Arial"/>
          <w:lang w:val="es-ES"/>
        </w:rPr>
        <w:t>;</w:t>
      </w:r>
    </w:p>
    <w:p w14:paraId="3EB4A06D" w14:textId="3FFDEEBF" w:rsidR="00C778D4" w:rsidRPr="008D06EF" w:rsidRDefault="00C778D4" w:rsidP="00C778D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C778D4">
        <w:rPr>
          <w:rFonts w:ascii="Arial" w:hAnsi="Arial" w:cs="Arial"/>
          <w:lang w:val="es-ES"/>
        </w:rPr>
        <w:t>Ley del Presupuesto, Contabilidad y Gasto Publico del Estado de Jalisco</w:t>
      </w:r>
      <w:r>
        <w:rPr>
          <w:rFonts w:ascii="Arial" w:hAnsi="Arial" w:cs="Arial"/>
          <w:lang w:val="es-ES"/>
        </w:rPr>
        <w:t>;</w:t>
      </w:r>
    </w:p>
    <w:p w14:paraId="38982C41" w14:textId="267FD14A" w:rsidR="000418F4" w:rsidRPr="00854D4E" w:rsidRDefault="005F3DA6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15° de la Ley de T</w:t>
      </w:r>
      <w:r w:rsidR="000418F4" w:rsidRPr="00854D4E">
        <w:rPr>
          <w:rFonts w:ascii="Arial" w:hAnsi="Arial" w:cs="Arial"/>
          <w:lang w:val="es-MX"/>
        </w:rPr>
        <w:t xml:space="preserve">ransparencia y </w:t>
      </w:r>
      <w:r>
        <w:rPr>
          <w:rFonts w:ascii="Arial" w:hAnsi="Arial" w:cs="Arial"/>
          <w:lang w:val="es-MX"/>
        </w:rPr>
        <w:t>A</w:t>
      </w:r>
      <w:r w:rsidR="000418F4" w:rsidRPr="00854D4E">
        <w:rPr>
          <w:rFonts w:ascii="Arial" w:hAnsi="Arial" w:cs="Arial"/>
          <w:lang w:val="es-MX"/>
        </w:rPr>
        <w:t>cceso a la Informació</w:t>
      </w:r>
      <w:r w:rsidR="00C778D4">
        <w:rPr>
          <w:rFonts w:ascii="Arial" w:hAnsi="Arial" w:cs="Arial"/>
          <w:lang w:val="es-MX"/>
        </w:rPr>
        <w:t>n Pública del Estado de Jalisco;</w:t>
      </w:r>
    </w:p>
    <w:p w14:paraId="40E68750" w14:textId="2476E64A" w:rsidR="000418F4" w:rsidRPr="00C778D4" w:rsidRDefault="00593FC2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>Artículo 52° fracción X</w:t>
      </w:r>
      <w:r w:rsidR="000418F4" w:rsidRPr="00854D4E">
        <w:rPr>
          <w:rFonts w:ascii="Arial" w:hAnsi="Arial" w:cs="Arial"/>
          <w:lang w:val="es-MX"/>
        </w:rPr>
        <w:t>X del Reglamento General Del</w:t>
      </w:r>
      <w:r w:rsidR="00C778D4">
        <w:rPr>
          <w:rFonts w:ascii="Arial" w:hAnsi="Arial" w:cs="Arial"/>
          <w:lang w:val="es-MX"/>
        </w:rPr>
        <w:t xml:space="preserve"> Municipio de El Salto, Jalisco;</w:t>
      </w:r>
    </w:p>
    <w:p w14:paraId="105B599C" w14:textId="56297E28" w:rsidR="00C778D4" w:rsidRPr="00854D4E" w:rsidRDefault="00C778D4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MX"/>
        </w:rPr>
        <w:t xml:space="preserve">Ley de Ingresos del Municipio de El Salto, Jalisco, para el ejercicio fiscal 2020; </w:t>
      </w:r>
    </w:p>
    <w:p w14:paraId="66E1EFC3" w14:textId="7459715F" w:rsidR="000418F4" w:rsidRPr="00854D4E" w:rsidRDefault="000418F4" w:rsidP="000418F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ES"/>
        </w:rPr>
      </w:pPr>
      <w:r w:rsidRPr="00854D4E">
        <w:rPr>
          <w:rFonts w:ascii="Arial" w:hAnsi="Arial" w:cs="Arial"/>
          <w:lang w:val="es-MX"/>
        </w:rPr>
        <w:t>Las demás disp</w:t>
      </w:r>
      <w:r w:rsidR="00C778D4">
        <w:rPr>
          <w:rFonts w:ascii="Arial" w:hAnsi="Arial" w:cs="Arial"/>
          <w:lang w:val="es-MX"/>
        </w:rPr>
        <w:t xml:space="preserve">osiciones normativas Federales, </w:t>
      </w:r>
      <w:r w:rsidRPr="00854D4E">
        <w:rPr>
          <w:rFonts w:ascii="Arial" w:hAnsi="Arial" w:cs="Arial"/>
          <w:lang w:val="es-MX"/>
        </w:rPr>
        <w:t xml:space="preserve">Estatales </w:t>
      </w:r>
      <w:r w:rsidR="00C778D4">
        <w:rPr>
          <w:rFonts w:ascii="Arial" w:hAnsi="Arial" w:cs="Arial"/>
          <w:lang w:val="es-MX"/>
        </w:rPr>
        <w:t>y municipales aplicables.</w:t>
      </w:r>
    </w:p>
    <w:p w14:paraId="17D5C5B0" w14:textId="77777777" w:rsidR="00055B2F" w:rsidRPr="00CC692A" w:rsidRDefault="00055B2F" w:rsidP="0059265D">
      <w:pPr>
        <w:rPr>
          <w:rFonts w:ascii="Arial" w:hAnsi="Arial" w:cs="Arial"/>
          <w:lang w:val="es-ES"/>
        </w:rPr>
      </w:pPr>
    </w:p>
    <w:p w14:paraId="79B59BFC" w14:textId="77777777" w:rsidR="00F509C9" w:rsidRPr="00C778D4" w:rsidRDefault="00F509C9" w:rsidP="00C778D4">
      <w:pPr>
        <w:jc w:val="center"/>
        <w:rPr>
          <w:rFonts w:ascii="Arial" w:hAnsi="Arial" w:cs="Arial"/>
          <w:b/>
        </w:rPr>
      </w:pPr>
    </w:p>
    <w:p w14:paraId="33CE3203" w14:textId="77777777" w:rsidR="001930A3" w:rsidRPr="00C778D4" w:rsidRDefault="001930A3" w:rsidP="00C778D4">
      <w:pPr>
        <w:jc w:val="center"/>
        <w:rPr>
          <w:rFonts w:ascii="Arial" w:hAnsi="Arial" w:cs="Arial"/>
          <w:b/>
        </w:rPr>
      </w:pPr>
      <w:r w:rsidRPr="00C778D4">
        <w:rPr>
          <w:rFonts w:ascii="Arial" w:hAnsi="Arial" w:cs="Arial"/>
          <w:b/>
        </w:rPr>
        <w:t>IV.-OBJETIVOS GENERALES</w:t>
      </w:r>
    </w:p>
    <w:p w14:paraId="08616746" w14:textId="77777777" w:rsidR="001930A3" w:rsidRPr="00CC692A" w:rsidRDefault="001930A3" w:rsidP="00FD6D3C">
      <w:pPr>
        <w:jc w:val="both"/>
        <w:rPr>
          <w:rFonts w:ascii="Arial" w:hAnsi="Arial" w:cs="Arial"/>
          <w:lang w:val="es-ES"/>
        </w:rPr>
      </w:pPr>
    </w:p>
    <w:p w14:paraId="5B3537E5" w14:textId="3DB44385" w:rsidR="001930A3" w:rsidRPr="00CC692A" w:rsidRDefault="00FD6D3C" w:rsidP="00427E92">
      <w:pPr>
        <w:jc w:val="both"/>
        <w:rPr>
          <w:rFonts w:ascii="Arial" w:hAnsi="Arial" w:cs="Arial"/>
          <w:b/>
          <w:lang w:val="es-MX"/>
        </w:rPr>
      </w:pPr>
      <w:r w:rsidRPr="00CC692A">
        <w:rPr>
          <w:rFonts w:ascii="Arial" w:hAnsi="Arial" w:cs="Arial"/>
          <w:lang w:val="es-MX"/>
        </w:rPr>
        <w:t>Esta Comisión Edilicia tiene como objetivo</w:t>
      </w:r>
      <w:r w:rsidR="00427E92">
        <w:rPr>
          <w:rFonts w:ascii="Arial" w:hAnsi="Arial" w:cs="Arial"/>
          <w:lang w:val="es-MX"/>
        </w:rPr>
        <w:t xml:space="preserve"> proponer medidas, planes y proyectos para la realización de acciones y los estudios pertinentes para mejorar y fortalecer la Hacienda Pública Municipal. </w:t>
      </w:r>
    </w:p>
    <w:p w14:paraId="628AAB4A" w14:textId="77777777" w:rsidR="00FD6D3C" w:rsidRPr="00CC692A" w:rsidRDefault="00FD6D3C" w:rsidP="001930A3">
      <w:pPr>
        <w:jc w:val="center"/>
        <w:rPr>
          <w:rFonts w:ascii="Arial" w:hAnsi="Arial" w:cs="Arial"/>
          <w:b/>
          <w:lang w:val="es-MX"/>
        </w:rPr>
      </w:pPr>
    </w:p>
    <w:p w14:paraId="248B04A6" w14:textId="77777777" w:rsidR="001930A3" w:rsidRPr="00CC692A" w:rsidRDefault="001930A3" w:rsidP="00C778D4">
      <w:pPr>
        <w:rPr>
          <w:rFonts w:ascii="Arial" w:hAnsi="Arial" w:cs="Arial"/>
          <w:b/>
          <w:lang w:val="es-MX"/>
        </w:rPr>
      </w:pPr>
      <w:r w:rsidRPr="00CC692A">
        <w:rPr>
          <w:rFonts w:ascii="Arial" w:hAnsi="Arial" w:cs="Arial"/>
          <w:b/>
          <w:lang w:val="es-MX"/>
        </w:rPr>
        <w:t>MISIÓN:</w:t>
      </w:r>
    </w:p>
    <w:p w14:paraId="32DA0387" w14:textId="01685D20" w:rsidR="00F509C9" w:rsidRPr="00CC692A" w:rsidRDefault="00FD6D3C" w:rsidP="00F509C9">
      <w:pPr>
        <w:jc w:val="both"/>
        <w:rPr>
          <w:rFonts w:ascii="Arial" w:hAnsi="Arial" w:cs="Arial"/>
          <w:lang w:val="es-MX"/>
        </w:rPr>
      </w:pPr>
      <w:r w:rsidRPr="00CC692A">
        <w:rPr>
          <w:rFonts w:ascii="Arial" w:hAnsi="Arial" w:cs="Arial"/>
          <w:lang w:val="es-MX"/>
        </w:rPr>
        <w:t>Generar las condi</w:t>
      </w:r>
      <w:r w:rsidR="00427E92">
        <w:rPr>
          <w:rFonts w:ascii="Arial" w:hAnsi="Arial" w:cs="Arial"/>
          <w:lang w:val="es-MX"/>
        </w:rPr>
        <w:t>ciones y mejoras necesarias para el adecuado</w:t>
      </w:r>
      <w:r w:rsidRPr="00CC692A">
        <w:rPr>
          <w:rFonts w:ascii="Arial" w:hAnsi="Arial" w:cs="Arial"/>
          <w:lang w:val="es-MX"/>
        </w:rPr>
        <w:t xml:space="preserve"> manejo tr</w:t>
      </w:r>
      <w:r w:rsidR="00427E92">
        <w:rPr>
          <w:rFonts w:ascii="Arial" w:hAnsi="Arial" w:cs="Arial"/>
          <w:lang w:val="es-MX"/>
        </w:rPr>
        <w:t xml:space="preserve">ansparente y responsable de los recursos y </w:t>
      </w:r>
      <w:r w:rsidRPr="00CC692A">
        <w:rPr>
          <w:rFonts w:ascii="Arial" w:hAnsi="Arial" w:cs="Arial"/>
          <w:lang w:val="es-MX"/>
        </w:rPr>
        <w:t>finanzas públicas</w:t>
      </w:r>
      <w:r w:rsidR="00427E92">
        <w:rPr>
          <w:rFonts w:ascii="Arial" w:hAnsi="Arial" w:cs="Arial"/>
          <w:lang w:val="es-MX"/>
        </w:rPr>
        <w:t xml:space="preserve"> del municipio</w:t>
      </w:r>
      <w:r w:rsidRPr="00CC692A">
        <w:rPr>
          <w:rFonts w:ascii="Arial" w:hAnsi="Arial" w:cs="Arial"/>
          <w:lang w:val="es-MX"/>
        </w:rPr>
        <w:t>.</w:t>
      </w:r>
    </w:p>
    <w:p w14:paraId="0C8C938C" w14:textId="77777777" w:rsidR="00FD6D3C" w:rsidRPr="00CC692A" w:rsidRDefault="00FD6D3C" w:rsidP="00F509C9">
      <w:pPr>
        <w:jc w:val="both"/>
        <w:rPr>
          <w:rFonts w:ascii="Arial" w:hAnsi="Arial" w:cs="Arial"/>
          <w:lang w:val="es-MX"/>
        </w:rPr>
      </w:pPr>
    </w:p>
    <w:p w14:paraId="0805248D" w14:textId="77777777" w:rsidR="00FD6D3C" w:rsidRPr="00CC692A" w:rsidRDefault="00FD6D3C" w:rsidP="00F509C9">
      <w:pPr>
        <w:jc w:val="both"/>
        <w:rPr>
          <w:rFonts w:ascii="Arial" w:hAnsi="Arial" w:cs="Arial"/>
          <w:lang w:val="es-MX"/>
        </w:rPr>
      </w:pPr>
    </w:p>
    <w:p w14:paraId="29E5C74B" w14:textId="00B512A3" w:rsidR="00055B2F" w:rsidRPr="00C778D4" w:rsidRDefault="00C778D4" w:rsidP="00C778D4">
      <w:pPr>
        <w:rPr>
          <w:rFonts w:ascii="Arial" w:hAnsi="Arial" w:cs="Arial"/>
          <w:b/>
          <w:lang w:val="es-MX"/>
        </w:rPr>
      </w:pPr>
      <w:r w:rsidRPr="00C778D4">
        <w:rPr>
          <w:rFonts w:ascii="Arial" w:hAnsi="Arial" w:cs="Arial"/>
          <w:b/>
          <w:lang w:val="es-MX"/>
        </w:rPr>
        <w:t>VISIÓN:</w:t>
      </w:r>
    </w:p>
    <w:p w14:paraId="2B89E88B" w14:textId="45B985DA" w:rsidR="001930A3" w:rsidRDefault="00427E92" w:rsidP="001930A3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Mostrar al municipio de El Salto como un ente</w:t>
      </w:r>
      <w:r w:rsidR="00FD6D3C" w:rsidRPr="00CC692A">
        <w:rPr>
          <w:rFonts w:ascii="Arial" w:hAnsi="Arial" w:cs="Arial"/>
          <w:lang w:val="es-MX"/>
        </w:rPr>
        <w:t xml:space="preserve"> responsable, eficiente y altamente productivo en el manejo de sus finanzas  y la administración, que participe en la construcción solida de un municipio con ordenamiento económico, además de  lo</w:t>
      </w:r>
      <w:r>
        <w:rPr>
          <w:rFonts w:ascii="Arial" w:hAnsi="Arial" w:cs="Arial"/>
          <w:lang w:val="es-MX"/>
        </w:rPr>
        <w:t>grar una estabilidad financiera, teniendo acceso a dicha información de forma transparente.</w:t>
      </w:r>
    </w:p>
    <w:p w14:paraId="3CF46B0C" w14:textId="77777777" w:rsidR="00427E92" w:rsidRDefault="00427E92" w:rsidP="001930A3">
      <w:pPr>
        <w:jc w:val="both"/>
        <w:rPr>
          <w:rFonts w:ascii="Arial" w:hAnsi="Arial" w:cs="Arial"/>
          <w:lang w:val="es-MX"/>
        </w:rPr>
      </w:pPr>
    </w:p>
    <w:p w14:paraId="11CE4C2F" w14:textId="77777777" w:rsidR="00055B2F" w:rsidRPr="00CC692A" w:rsidRDefault="00055B2F" w:rsidP="001930A3">
      <w:pPr>
        <w:jc w:val="both"/>
        <w:rPr>
          <w:rFonts w:ascii="Arial" w:hAnsi="Arial" w:cs="Arial"/>
          <w:lang w:val="es-MX"/>
        </w:rPr>
      </w:pPr>
    </w:p>
    <w:p w14:paraId="0ADC13E5" w14:textId="2E2D8915" w:rsidR="001930A3" w:rsidRPr="00CC692A" w:rsidRDefault="00C778D4" w:rsidP="00C778D4">
      <w:pPr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V.- OBJETIVOS ESPECÍFICOS</w:t>
      </w:r>
    </w:p>
    <w:p w14:paraId="37F3FA47" w14:textId="77777777" w:rsidR="001930A3" w:rsidRPr="00CC692A" w:rsidRDefault="001930A3" w:rsidP="00E52799">
      <w:pPr>
        <w:ind w:left="720"/>
        <w:jc w:val="both"/>
        <w:rPr>
          <w:rFonts w:ascii="Arial" w:hAnsi="Arial" w:cs="Arial"/>
          <w:lang w:val="es-MX"/>
        </w:rPr>
      </w:pPr>
    </w:p>
    <w:p w14:paraId="3D4EEFD4" w14:textId="45A1E987" w:rsidR="00C778D4" w:rsidRDefault="00C778D4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427E92">
        <w:rPr>
          <w:rFonts w:ascii="Arial" w:hAnsi="Arial" w:cs="Arial"/>
          <w:lang w:val="es-MX"/>
        </w:rPr>
        <w:t>Elaborar y proponer la</w:t>
      </w:r>
      <w:r w:rsidR="00E52799">
        <w:rPr>
          <w:rFonts w:ascii="Arial" w:hAnsi="Arial" w:cs="Arial"/>
          <w:lang w:val="es-MX"/>
        </w:rPr>
        <w:t>s modificaciones necesarias al Presupuesto de Egresos para el ejercicio Fi</w:t>
      </w:r>
      <w:r w:rsidR="00427E92">
        <w:rPr>
          <w:rFonts w:ascii="Arial" w:hAnsi="Arial" w:cs="Arial"/>
          <w:lang w:val="es-MX"/>
        </w:rPr>
        <w:t xml:space="preserve">scal 2020, </w:t>
      </w:r>
      <w:r w:rsidR="00E52799">
        <w:rPr>
          <w:rFonts w:ascii="Arial" w:hAnsi="Arial" w:cs="Arial"/>
          <w:lang w:val="es-MX"/>
        </w:rPr>
        <w:t>que propicie una adecuada administración de los recursos y finanzas del municipio.</w:t>
      </w:r>
    </w:p>
    <w:p w14:paraId="7C943D4A" w14:textId="5F329C08" w:rsidR="00FD6D3C" w:rsidRPr="00CC692A" w:rsidRDefault="00C778D4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</w:t>
      </w:r>
      <w:r w:rsidR="00E52799">
        <w:rPr>
          <w:rFonts w:ascii="Arial" w:hAnsi="Arial" w:cs="Arial"/>
          <w:lang w:val="es-MX"/>
        </w:rPr>
        <w:t>Apoyar a la Tesorería Municipal en la elaboración, presentación el</w:t>
      </w:r>
      <w:r w:rsidR="00FD6D3C" w:rsidRPr="00CC692A">
        <w:rPr>
          <w:rFonts w:ascii="Arial" w:hAnsi="Arial" w:cs="Arial"/>
          <w:lang w:val="es-MX"/>
        </w:rPr>
        <w:t xml:space="preserve"> </w:t>
      </w:r>
      <w:r w:rsidR="00E52799">
        <w:rPr>
          <w:rFonts w:ascii="Arial" w:hAnsi="Arial" w:cs="Arial"/>
          <w:lang w:val="es-MX"/>
        </w:rPr>
        <w:t>P</w:t>
      </w:r>
      <w:r w:rsidR="00FD6D3C" w:rsidRPr="00CC692A">
        <w:rPr>
          <w:rFonts w:ascii="Arial" w:hAnsi="Arial" w:cs="Arial"/>
          <w:lang w:val="es-MX"/>
        </w:rPr>
        <w:t xml:space="preserve">resupuesto de egresos </w:t>
      </w:r>
      <w:r>
        <w:rPr>
          <w:rFonts w:ascii="Arial" w:hAnsi="Arial" w:cs="Arial"/>
          <w:lang w:val="es-MX"/>
        </w:rPr>
        <w:t>el ejercicio fiscal 2021</w:t>
      </w:r>
      <w:r w:rsidR="00FD6D3C" w:rsidRPr="00CC692A">
        <w:rPr>
          <w:rFonts w:ascii="Arial" w:hAnsi="Arial" w:cs="Arial"/>
          <w:lang w:val="es-MX"/>
        </w:rPr>
        <w:t xml:space="preserve"> basado en la planeación correcta de los egresos mediante los Programas Operativos Anuales de cada una de las dependencias.</w:t>
      </w:r>
    </w:p>
    <w:p w14:paraId="5E004C86" w14:textId="6885D57B" w:rsidR="00FD6D3C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Supervisar la elaboración de </w:t>
      </w:r>
      <w:r w:rsidR="00FD6D3C" w:rsidRPr="00CC692A">
        <w:rPr>
          <w:rFonts w:ascii="Arial" w:hAnsi="Arial" w:cs="Arial"/>
          <w:lang w:val="es-MX"/>
        </w:rPr>
        <w:t xml:space="preserve">la Ley de Ingresos </w:t>
      </w:r>
      <w:r>
        <w:rPr>
          <w:rFonts w:ascii="Arial" w:hAnsi="Arial" w:cs="Arial"/>
          <w:lang w:val="es-MX"/>
        </w:rPr>
        <w:t xml:space="preserve">para el ejercicio Fiscal 2021, y que cumpla con los rubros legales; </w:t>
      </w:r>
    </w:p>
    <w:p w14:paraId="62B12FEB" w14:textId="720AB23A" w:rsidR="00E52799" w:rsidRPr="00CC692A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- Mantener contacto con el Encargado de la Hacienda Pública Municipal para vigilar y garantizar que los recursos de la Administración pública se encuentren dentro del marco legal</w:t>
      </w:r>
    </w:p>
    <w:p w14:paraId="4C849F33" w14:textId="7F0F0202" w:rsidR="00FD6D3C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lastRenderedPageBreak/>
        <w:t xml:space="preserve">- </w:t>
      </w:r>
      <w:r w:rsidR="00EC43D8">
        <w:rPr>
          <w:rFonts w:ascii="Arial" w:hAnsi="Arial" w:cs="Arial"/>
          <w:lang w:val="es-MX"/>
        </w:rPr>
        <w:t>Elaborar</w:t>
      </w:r>
      <w:r w:rsidR="00FD6D3C" w:rsidRPr="00CC692A">
        <w:rPr>
          <w:rFonts w:ascii="Arial" w:hAnsi="Arial" w:cs="Arial"/>
          <w:lang w:val="es-MX"/>
        </w:rPr>
        <w:t xml:space="preserve"> mecanismos administrativos de recaudación que </w:t>
      </w:r>
      <w:r>
        <w:rPr>
          <w:rFonts w:ascii="Arial" w:hAnsi="Arial" w:cs="Arial"/>
          <w:lang w:val="es-MX"/>
        </w:rPr>
        <w:t>disminuyan los rezagos de cobro de impuesto de agua potable, predial y padrón y licencias; y</w:t>
      </w:r>
    </w:p>
    <w:p w14:paraId="6F118620" w14:textId="2EC3EBBC" w:rsidR="00E52799" w:rsidRDefault="00E52799" w:rsidP="00E52799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- Presentar iniciativas </w:t>
      </w:r>
      <w:r w:rsidR="00EC43D8">
        <w:rPr>
          <w:rFonts w:ascii="Arial" w:hAnsi="Arial" w:cs="Arial"/>
          <w:lang w:val="es-MX"/>
        </w:rPr>
        <w:t>en la materia que ayude a que los procesos administrativos de la Hacienda Pública Municipal se realicen de manera eficaz</w:t>
      </w:r>
      <w:r>
        <w:rPr>
          <w:rFonts w:ascii="Arial" w:hAnsi="Arial" w:cs="Arial"/>
          <w:lang w:val="es-MX"/>
        </w:rPr>
        <w:t>.</w:t>
      </w:r>
    </w:p>
    <w:p w14:paraId="5B877DB0" w14:textId="10963F92" w:rsidR="00E52799" w:rsidRPr="00CC692A" w:rsidRDefault="00E52799" w:rsidP="00E52799">
      <w:pPr>
        <w:jc w:val="both"/>
        <w:rPr>
          <w:rFonts w:ascii="Arial" w:hAnsi="Arial" w:cs="Arial"/>
          <w:lang w:val="es-MX"/>
        </w:rPr>
      </w:pPr>
    </w:p>
    <w:p w14:paraId="14E8BBBF" w14:textId="77777777" w:rsidR="00055B2F" w:rsidRPr="00CC692A" w:rsidRDefault="00055B2F" w:rsidP="009F27E7">
      <w:pPr>
        <w:jc w:val="both"/>
        <w:rPr>
          <w:rFonts w:ascii="Arial" w:hAnsi="Arial" w:cs="Arial"/>
          <w:lang w:val="es-MX"/>
        </w:rPr>
      </w:pPr>
    </w:p>
    <w:p w14:paraId="0B2644F5" w14:textId="77777777" w:rsidR="009F27E7" w:rsidRPr="00CC692A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CC692A">
        <w:rPr>
          <w:rFonts w:ascii="Arial" w:eastAsia="Microsoft JhengHei" w:hAnsi="Arial" w:cs="Arial"/>
          <w:lang w:val="es-MX"/>
        </w:rPr>
        <w:t>ATENTAMENTE</w:t>
      </w:r>
    </w:p>
    <w:p w14:paraId="11A9085B" w14:textId="3F662CDA" w:rsidR="009F27E7" w:rsidRDefault="00CC692A" w:rsidP="009F27E7">
      <w:pPr>
        <w:jc w:val="center"/>
        <w:rPr>
          <w:rFonts w:ascii="Arial" w:eastAsia="Microsoft JhengHei" w:hAnsi="Arial" w:cs="Arial"/>
          <w:lang w:val="es-MX"/>
        </w:rPr>
      </w:pPr>
      <w:r>
        <w:rPr>
          <w:rFonts w:ascii="Arial" w:eastAsia="Microsoft JhengHei" w:hAnsi="Arial" w:cs="Arial"/>
          <w:lang w:val="es-MX"/>
        </w:rPr>
        <w:t>“2020, EL SALTO CIUDAD INDUSTRIAL”</w:t>
      </w:r>
    </w:p>
    <w:p w14:paraId="4DD37AAA" w14:textId="77777777" w:rsidR="00CC692A" w:rsidRPr="00CC692A" w:rsidRDefault="00CC692A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1CB24116" w14:textId="77777777" w:rsidR="009F27E7" w:rsidRPr="00CC692A" w:rsidRDefault="009F27E7" w:rsidP="009F27E7">
      <w:pPr>
        <w:jc w:val="center"/>
        <w:rPr>
          <w:rFonts w:ascii="Arial" w:eastAsia="Microsoft JhengHei" w:hAnsi="Arial" w:cs="Arial"/>
          <w:lang w:val="es-MX"/>
        </w:rPr>
      </w:pPr>
    </w:p>
    <w:p w14:paraId="7D779B0A" w14:textId="77777777" w:rsidR="009F27E7" w:rsidRPr="00CC692A" w:rsidRDefault="009F27E7" w:rsidP="009F27E7">
      <w:pPr>
        <w:jc w:val="center"/>
        <w:rPr>
          <w:rFonts w:ascii="Arial" w:eastAsia="Microsoft JhengHei" w:hAnsi="Arial" w:cs="Arial"/>
          <w:i/>
          <w:u w:val="single"/>
          <w:lang w:val="es-MX"/>
        </w:rPr>
      </w:pPr>
    </w:p>
    <w:p w14:paraId="7083DBB8" w14:textId="14675EF7" w:rsidR="009F27E7" w:rsidRPr="00CC692A" w:rsidRDefault="00CC692A" w:rsidP="009F27E7">
      <w:pPr>
        <w:jc w:val="center"/>
        <w:rPr>
          <w:rFonts w:ascii="Arial" w:eastAsia="Microsoft JhengHei" w:hAnsi="Arial" w:cs="Arial"/>
          <w:b/>
          <w:i/>
          <w:u w:val="single"/>
          <w:lang w:val="es-MX"/>
        </w:rPr>
      </w:pPr>
      <w:r>
        <w:rPr>
          <w:rFonts w:ascii="Arial" w:eastAsia="Microsoft JhengHei" w:hAnsi="Arial" w:cs="Arial"/>
          <w:b/>
          <w:i/>
          <w:u w:val="single"/>
          <w:lang w:val="es-MX"/>
        </w:rPr>
        <w:t xml:space="preserve">LIC. </w:t>
      </w:r>
      <w:r w:rsidR="009F27E7" w:rsidRPr="00CC692A">
        <w:rPr>
          <w:rFonts w:ascii="Arial" w:eastAsia="Microsoft JhengHei" w:hAnsi="Arial" w:cs="Arial"/>
          <w:b/>
          <w:i/>
          <w:u w:val="single"/>
          <w:lang w:val="es-MX"/>
        </w:rPr>
        <w:t xml:space="preserve">RICARDO ZAID </w:t>
      </w:r>
      <w:r w:rsidR="00EC43D8" w:rsidRPr="00CC692A">
        <w:rPr>
          <w:rFonts w:ascii="Arial" w:eastAsia="Microsoft JhengHei" w:hAnsi="Arial" w:cs="Arial"/>
          <w:b/>
          <w:i/>
          <w:u w:val="single"/>
          <w:lang w:val="es-MX"/>
        </w:rPr>
        <w:t>SANTILLÁN</w:t>
      </w:r>
      <w:r w:rsidR="00EC43D8">
        <w:rPr>
          <w:rFonts w:ascii="Arial" w:eastAsia="Microsoft JhengHei" w:hAnsi="Arial" w:cs="Arial"/>
          <w:b/>
          <w:i/>
          <w:u w:val="single"/>
          <w:lang w:val="es-MX"/>
        </w:rPr>
        <w:t xml:space="preserve"> CORTÉ</w:t>
      </w:r>
      <w:r w:rsidR="009F27E7" w:rsidRPr="00CC692A">
        <w:rPr>
          <w:rFonts w:ascii="Arial" w:eastAsia="Microsoft JhengHei" w:hAnsi="Arial" w:cs="Arial"/>
          <w:b/>
          <w:i/>
          <w:u w:val="single"/>
          <w:lang w:val="es-MX"/>
        </w:rPr>
        <w:t>S</w:t>
      </w:r>
    </w:p>
    <w:p w14:paraId="0D912340" w14:textId="405A73DF" w:rsidR="009F27E7" w:rsidRPr="00CC692A" w:rsidRDefault="009F27E7" w:rsidP="009F27E7">
      <w:pPr>
        <w:jc w:val="center"/>
        <w:rPr>
          <w:rFonts w:ascii="Arial" w:eastAsia="Microsoft JhengHei" w:hAnsi="Arial" w:cs="Arial"/>
          <w:lang w:val="es-MX"/>
        </w:rPr>
      </w:pPr>
      <w:r w:rsidRPr="00CC692A">
        <w:rPr>
          <w:rFonts w:ascii="Arial" w:eastAsia="Microsoft JhengHei" w:hAnsi="Arial" w:cs="Arial"/>
          <w:lang w:val="es-MX"/>
        </w:rPr>
        <w:t xml:space="preserve">PRESIDENTE DE LA </w:t>
      </w:r>
      <w:r w:rsidR="00EC43D8" w:rsidRPr="00CC692A">
        <w:rPr>
          <w:rFonts w:ascii="Arial" w:eastAsia="Microsoft JhengHei" w:hAnsi="Arial" w:cs="Arial"/>
          <w:lang w:val="es-MX"/>
        </w:rPr>
        <w:t>COMISIÓN</w:t>
      </w:r>
      <w:r w:rsidRPr="00CC692A">
        <w:rPr>
          <w:rFonts w:ascii="Arial" w:eastAsia="Microsoft JhengHei" w:hAnsi="Arial" w:cs="Arial"/>
          <w:lang w:val="es-MX"/>
        </w:rPr>
        <w:t xml:space="preserve"> EDILICIA DE </w:t>
      </w:r>
      <w:r w:rsidR="00FD6D3C" w:rsidRPr="00CC692A">
        <w:rPr>
          <w:rFonts w:ascii="Arial" w:eastAsia="Microsoft JhengHei" w:hAnsi="Arial" w:cs="Arial"/>
          <w:lang w:val="es-MX"/>
        </w:rPr>
        <w:t>“HACIENDA PÚBLICA Y PRESUPUESTO.”</w:t>
      </w:r>
    </w:p>
    <w:p w14:paraId="1401F60A" w14:textId="77777777" w:rsidR="009F27E7" w:rsidRPr="00CC692A" w:rsidRDefault="009F27E7" w:rsidP="009F27E7">
      <w:pPr>
        <w:jc w:val="both"/>
        <w:rPr>
          <w:rFonts w:ascii="Arial" w:hAnsi="Arial" w:cs="Arial"/>
          <w:lang w:val="es-ES"/>
        </w:rPr>
      </w:pPr>
    </w:p>
    <w:sectPr w:rsidR="009F27E7" w:rsidRPr="00CC692A" w:rsidSect="0022499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EE3AFA" w14:textId="77777777" w:rsidR="00676334" w:rsidRDefault="00676334" w:rsidP="0059265D">
      <w:r>
        <w:separator/>
      </w:r>
    </w:p>
  </w:endnote>
  <w:endnote w:type="continuationSeparator" w:id="0">
    <w:p w14:paraId="050CB971" w14:textId="77777777" w:rsidR="00676334" w:rsidRDefault="00676334" w:rsidP="00592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E2C32" w14:textId="77777777" w:rsidR="00676334" w:rsidRDefault="00676334" w:rsidP="0059265D">
      <w:r>
        <w:separator/>
      </w:r>
    </w:p>
  </w:footnote>
  <w:footnote w:type="continuationSeparator" w:id="0">
    <w:p w14:paraId="008EECED" w14:textId="77777777" w:rsidR="00676334" w:rsidRDefault="00676334" w:rsidP="00592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10A32" w14:textId="77777777" w:rsidR="0059265D" w:rsidRDefault="0059265D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FAC3F9F" wp14:editId="0E11BE03">
          <wp:simplePos x="0" y="0"/>
          <wp:positionH relativeFrom="column">
            <wp:posOffset>-1033086</wp:posOffset>
          </wp:positionH>
          <wp:positionV relativeFrom="paragraph">
            <wp:posOffset>-444662</wp:posOffset>
          </wp:positionV>
          <wp:extent cx="1912856" cy="2150494"/>
          <wp:effectExtent l="0" t="0" r="0" b="889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G_1636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56" cy="2150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C43A1"/>
    <w:multiLevelType w:val="hybridMultilevel"/>
    <w:tmpl w:val="D13EDD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5C2C1A"/>
    <w:multiLevelType w:val="hybridMultilevel"/>
    <w:tmpl w:val="2506B248"/>
    <w:lvl w:ilvl="0" w:tplc="D1589B2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5D"/>
    <w:rsid w:val="000418F4"/>
    <w:rsid w:val="00055B2F"/>
    <w:rsid w:val="00155F75"/>
    <w:rsid w:val="00183777"/>
    <w:rsid w:val="001930A3"/>
    <w:rsid w:val="001C3285"/>
    <w:rsid w:val="001D2162"/>
    <w:rsid w:val="00224990"/>
    <w:rsid w:val="00244031"/>
    <w:rsid w:val="002E11C0"/>
    <w:rsid w:val="003178AB"/>
    <w:rsid w:val="003522B3"/>
    <w:rsid w:val="00427E92"/>
    <w:rsid w:val="00492FC4"/>
    <w:rsid w:val="004C1143"/>
    <w:rsid w:val="0051065A"/>
    <w:rsid w:val="0059265D"/>
    <w:rsid w:val="00593FC2"/>
    <w:rsid w:val="005B4BA1"/>
    <w:rsid w:val="005C68A8"/>
    <w:rsid w:val="005D54AF"/>
    <w:rsid w:val="005F3DA6"/>
    <w:rsid w:val="006230C4"/>
    <w:rsid w:val="00676334"/>
    <w:rsid w:val="006A6E51"/>
    <w:rsid w:val="00842676"/>
    <w:rsid w:val="008946C5"/>
    <w:rsid w:val="008A11CD"/>
    <w:rsid w:val="008C18E5"/>
    <w:rsid w:val="008D06EF"/>
    <w:rsid w:val="008E1725"/>
    <w:rsid w:val="009D09CD"/>
    <w:rsid w:val="009F27E7"/>
    <w:rsid w:val="00A832AF"/>
    <w:rsid w:val="00A83CAF"/>
    <w:rsid w:val="00B00C45"/>
    <w:rsid w:val="00BF780E"/>
    <w:rsid w:val="00C05378"/>
    <w:rsid w:val="00C778D4"/>
    <w:rsid w:val="00CC692A"/>
    <w:rsid w:val="00DC3358"/>
    <w:rsid w:val="00E45F69"/>
    <w:rsid w:val="00E52799"/>
    <w:rsid w:val="00EC43D8"/>
    <w:rsid w:val="00F509C9"/>
    <w:rsid w:val="00FD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851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265D"/>
  </w:style>
  <w:style w:type="paragraph" w:styleId="Piedepgina">
    <w:name w:val="footer"/>
    <w:basedOn w:val="Normal"/>
    <w:link w:val="PiedepginaCar"/>
    <w:uiPriority w:val="99"/>
    <w:unhideWhenUsed/>
    <w:rsid w:val="005926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65D"/>
  </w:style>
  <w:style w:type="paragraph" w:styleId="Puesto">
    <w:name w:val="Title"/>
    <w:basedOn w:val="Normal"/>
    <w:next w:val="Subttulo"/>
    <w:link w:val="PuestoCar"/>
    <w:uiPriority w:val="1"/>
    <w:qFormat/>
    <w:rsid w:val="0059265D"/>
    <w:pPr>
      <w:spacing w:after="280"/>
      <w:contextualSpacing/>
    </w:pPr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character" w:customStyle="1" w:styleId="PuestoCar">
    <w:name w:val="Puesto Car"/>
    <w:basedOn w:val="Fuentedeprrafopredeter"/>
    <w:link w:val="Puesto"/>
    <w:uiPriority w:val="1"/>
    <w:rsid w:val="0059265D"/>
    <w:rPr>
      <w:rFonts w:asciiTheme="majorHAnsi" w:eastAsiaTheme="majorEastAsia" w:hAnsiTheme="majorHAnsi" w:cstheme="majorBidi"/>
      <w:b/>
      <w:caps/>
      <w:color w:val="44546A" w:themeColor="text2"/>
      <w:kern w:val="28"/>
      <w:sz w:val="100"/>
      <w:szCs w:val="56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59265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9265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Sinespaciado">
    <w:name w:val="No Spacing"/>
    <w:uiPriority w:val="1"/>
    <w:qFormat/>
    <w:rsid w:val="009F27E7"/>
    <w:rPr>
      <w:sz w:val="22"/>
      <w:szCs w:val="22"/>
      <w:lang w:val="es-MX"/>
    </w:rPr>
  </w:style>
  <w:style w:type="paragraph" w:styleId="Prrafodelista">
    <w:name w:val="List Paragraph"/>
    <w:basedOn w:val="Normal"/>
    <w:uiPriority w:val="34"/>
    <w:qFormat/>
    <w:rsid w:val="00055B2F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18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trasparecia</cp:lastModifiedBy>
  <cp:revision>6</cp:revision>
  <dcterms:created xsi:type="dcterms:W3CDTF">2020-02-04T16:11:00Z</dcterms:created>
  <dcterms:modified xsi:type="dcterms:W3CDTF">2020-02-06T18:13:00Z</dcterms:modified>
</cp:coreProperties>
</file>