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11" w:rsidRDefault="00477C11"/>
    <w:p w:rsidR="00C53953" w:rsidRDefault="00C53953"/>
    <w:p w:rsidR="00C53953" w:rsidRDefault="00C53953" w:rsidP="00C53953">
      <w:pPr>
        <w:jc w:val="center"/>
        <w:rPr>
          <w:b/>
          <w:sz w:val="56"/>
        </w:rPr>
      </w:pPr>
      <w:r w:rsidRPr="00B4424C">
        <w:rPr>
          <w:b/>
          <w:sz w:val="56"/>
        </w:rPr>
        <w:t xml:space="preserve">PROGRAMA ANUAL DE TRABAJO DE LA COMISIÓN </w:t>
      </w:r>
      <w:r>
        <w:rPr>
          <w:b/>
          <w:sz w:val="56"/>
        </w:rPr>
        <w:t xml:space="preserve">DE   CELEBRACIONES TRADICIONALES Y ESPECTÁCULOS </w:t>
      </w:r>
      <w:r w:rsidRPr="00B4424C">
        <w:rPr>
          <w:b/>
          <w:sz w:val="56"/>
        </w:rPr>
        <w:t>DEL MUNICIPIO  DE EL SALTO, JALISCO</w:t>
      </w:r>
      <w:r>
        <w:rPr>
          <w:b/>
          <w:sz w:val="56"/>
        </w:rPr>
        <w:t xml:space="preserve"> 2020-2021</w:t>
      </w:r>
    </w:p>
    <w:p w:rsidR="00C53953" w:rsidRDefault="00C53953" w:rsidP="00C53953">
      <w:pPr>
        <w:jc w:val="center"/>
        <w:rPr>
          <w:b/>
          <w:sz w:val="56"/>
        </w:rPr>
      </w:pPr>
    </w:p>
    <w:p w:rsidR="00C53953" w:rsidRDefault="00C53953" w:rsidP="00C53953">
      <w:pPr>
        <w:jc w:val="center"/>
        <w:rPr>
          <w:b/>
          <w:sz w:val="5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7D5A92" wp14:editId="7308703F">
            <wp:simplePos x="0" y="0"/>
            <wp:positionH relativeFrom="margin">
              <wp:posOffset>0</wp:posOffset>
            </wp:positionH>
            <wp:positionV relativeFrom="paragraph">
              <wp:posOffset>570865</wp:posOffset>
            </wp:positionV>
            <wp:extent cx="51530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60" y="21519"/>
                <wp:lineTo x="2156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2" t="30188" r="25153" b="42110"/>
                    <a:stretch/>
                  </pic:blipFill>
                  <pic:spPr bwMode="auto">
                    <a:xfrm>
                      <a:off x="0" y="0"/>
                      <a:ext cx="51530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53" w:rsidRPr="00B4424C" w:rsidRDefault="00C53953" w:rsidP="00C53953">
      <w:pPr>
        <w:jc w:val="center"/>
        <w:rPr>
          <w:b/>
          <w:sz w:val="56"/>
        </w:rPr>
      </w:pPr>
    </w:p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472B2F" w:rsidRDefault="00472B2F" w:rsidP="00472B2F">
      <w:pPr>
        <w:jc w:val="center"/>
        <w:rPr>
          <w:b/>
          <w:sz w:val="56"/>
        </w:rPr>
      </w:pPr>
      <w:r>
        <w:rPr>
          <w:b/>
          <w:sz w:val="56"/>
        </w:rPr>
        <w:lastRenderedPageBreak/>
        <w:t>CONTENIDO</w:t>
      </w:r>
    </w:p>
    <w:p w:rsidR="00472B2F" w:rsidRDefault="00472B2F" w:rsidP="00472B2F">
      <w:pPr>
        <w:jc w:val="center"/>
        <w:rPr>
          <w:b/>
          <w:sz w:val="56"/>
        </w:rPr>
      </w:pP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>INTEGRANTES DE LA COMISIÓN</w:t>
      </w: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 xml:space="preserve">PRESENTACIÓN </w:t>
      </w: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>FUNDAMENTO LEGAL</w:t>
      </w: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 xml:space="preserve">OBJETIVOS GENERALES </w:t>
      </w:r>
    </w:p>
    <w:p w:rsidR="00472B2F" w:rsidRPr="0043000B" w:rsidRDefault="00472B2F" w:rsidP="0043000B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 xml:space="preserve">OBJETIVOS ESPECÍFICOS </w:t>
      </w: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C53953" w:rsidRDefault="00C53953"/>
    <w:p w:rsidR="00472B2F" w:rsidRDefault="00472B2F" w:rsidP="00472B2F">
      <w:pPr>
        <w:jc w:val="center"/>
        <w:rPr>
          <w:b/>
          <w:sz w:val="28"/>
        </w:rPr>
      </w:pPr>
    </w:p>
    <w:p w:rsidR="00472B2F" w:rsidRDefault="00472B2F" w:rsidP="00472B2F">
      <w:pPr>
        <w:jc w:val="center"/>
        <w:rPr>
          <w:b/>
          <w:sz w:val="28"/>
        </w:rPr>
      </w:pPr>
    </w:p>
    <w:p w:rsidR="00472B2F" w:rsidRDefault="00472B2F" w:rsidP="00472B2F">
      <w:pPr>
        <w:jc w:val="center"/>
        <w:rPr>
          <w:b/>
          <w:sz w:val="28"/>
        </w:rPr>
      </w:pPr>
    </w:p>
    <w:p w:rsidR="008174BC" w:rsidRPr="009861A4" w:rsidRDefault="008174BC" w:rsidP="008174B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9861A4">
        <w:rPr>
          <w:b/>
          <w:sz w:val="56"/>
        </w:rPr>
        <w:lastRenderedPageBreak/>
        <w:t>INTEGRANTES DE LA COMISIÓN</w:t>
      </w: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Cesar López Hernández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 xml:space="preserve">Presidente de </w:t>
      </w:r>
      <w:proofErr w:type="spellStart"/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Ia</w:t>
      </w:r>
      <w:proofErr w:type="spellEnd"/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 xml:space="preserve"> Comisión</w:t>
      </w:r>
    </w:p>
    <w:p w:rsidR="008174BC" w:rsidRPr="009A2FCE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Jorge Arturo Arroyo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Farias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 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</w:p>
    <w:p w:rsidR="008174BC" w:rsidRP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Armando González Romo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Valentina Sánchez Rubio 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P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</w:p>
    <w:p w:rsidR="008174BC" w:rsidRP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Gabriela Guadalupe torres </w:t>
      </w:r>
      <w:proofErr w:type="spellStart"/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Olide</w:t>
      </w:r>
      <w:proofErr w:type="spellEnd"/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 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Pr="009A2FCE" w:rsidRDefault="008174BC" w:rsidP="008174BC">
      <w:pPr>
        <w:ind w:left="360"/>
        <w:rPr>
          <w:b/>
          <w:sz w:val="72"/>
        </w:rPr>
      </w:pPr>
    </w:p>
    <w:p w:rsidR="008174BC" w:rsidRDefault="008174BC" w:rsidP="008174BC">
      <w:pPr>
        <w:tabs>
          <w:tab w:val="left" w:pos="2880"/>
        </w:tabs>
      </w:pPr>
    </w:p>
    <w:p w:rsidR="008174BC" w:rsidRDefault="008174BC" w:rsidP="008174BC">
      <w:pPr>
        <w:tabs>
          <w:tab w:val="left" w:pos="2880"/>
        </w:tabs>
      </w:pPr>
    </w:p>
    <w:p w:rsidR="008174BC" w:rsidRDefault="008174BC" w:rsidP="008174BC">
      <w:pPr>
        <w:tabs>
          <w:tab w:val="left" w:pos="2880"/>
        </w:tabs>
      </w:pPr>
    </w:p>
    <w:p w:rsidR="00472B2F" w:rsidRDefault="00472B2F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6F5C60" w:rsidRDefault="006F5C60" w:rsidP="008174BC">
      <w:pPr>
        <w:rPr>
          <w:b/>
          <w:sz w:val="56"/>
        </w:rPr>
      </w:pPr>
    </w:p>
    <w:p w:rsidR="008174BC" w:rsidRDefault="008174BC" w:rsidP="008174BC">
      <w:pPr>
        <w:rPr>
          <w:b/>
          <w:sz w:val="56"/>
        </w:rPr>
      </w:pPr>
      <w:r>
        <w:rPr>
          <w:b/>
          <w:sz w:val="56"/>
        </w:rPr>
        <w:lastRenderedPageBreak/>
        <w:t>II.</w:t>
      </w:r>
      <w:r w:rsidRPr="008174BC">
        <w:rPr>
          <w:b/>
          <w:sz w:val="56"/>
        </w:rPr>
        <w:t>PRESENTACIÓN</w:t>
      </w:r>
    </w:p>
    <w:p w:rsidR="006F5C60" w:rsidRDefault="006F5C60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2413E9" w:rsidRP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La Comisión Edilicia Celebraciones Tradicionales Y Espectáculos conforme a sus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Atribuciones conferidas Reglamento General del Municipio de El Sa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lto, J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alisco, presenta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el Plan de Trabajo Anual, en el cual se busca que las celebraciones y espectáculos se lleven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de manera ordenada y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segura,</w:t>
      </w:r>
    </w:p>
    <w:p w:rsidR="002413E9" w:rsidRP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2413E9" w:rsidRP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En esta comisión tenemos principal tarea el atender las peticiones ciudadanas, en cuanto</w:t>
      </w:r>
    </w:p>
    <w:p w:rsid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Competencia de 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comisión se refiera, pues sabemos que coadyuvando esfuerzos ciudadanos y ayuntamiento lograremos el bienestar de los habitantes del municipio.</w:t>
      </w: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C01867">
      <w:pPr>
        <w:rPr>
          <w:b/>
          <w:sz w:val="56"/>
        </w:rPr>
      </w:pPr>
      <w:r>
        <w:rPr>
          <w:b/>
          <w:sz w:val="56"/>
        </w:rPr>
        <w:t>III.</w:t>
      </w:r>
      <w:r w:rsidRPr="00C01867">
        <w:rPr>
          <w:b/>
          <w:sz w:val="56"/>
        </w:rPr>
        <w:t>FUNDAMENTO LEGAL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Ley de Transparencia y Acceso a la Información Pública del Estado de Jalisco y sus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Municipios. Artículo 15 fracción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Vll</w:t>
      </w:r>
      <w:proofErr w:type="spellEnd"/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Reglamento de Transparencia y Acceso a la Información Pública del H.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Ayuntamiento de El Salto, Jalisco.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Reglamento General del Municipio de El Salto, Jalisco Artículo 52 fracción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Vll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y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XVI, Artículo 67.-Además de las obligaciones, facultades y atribuciones señaladas en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legislación y normatividad aplicable, a los Regidores les compete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1.-Vigilar y comprobar que el propio Ayuntamiento, las autoridades, los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funcionarios y servidores públicos municipales, así como la administración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pública municipal, concesionarios, contratistas, proveedores y los particulares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que realicen actividades en el Municipio, cumplan cabalmente con las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disposiciones que se determinan en la Constitución Federal, la Constitución Local,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las leyes, los ordenamientos municipales, en los planes y programas establecidos,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V en su caso, proponer al Ayuntamiento los acuerdos y acciones al respecto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II.-Presentar durante el periodo constitucional, de manera directa o a través de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proofErr w:type="gramStart"/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as</w:t>
      </w:r>
      <w:proofErr w:type="gram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comisiones que presidan por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Io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menos tres iniciativas de creación, reforma,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modificación o adición a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Ia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normatividad municipal,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Io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equivalente a una por año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proofErr w:type="gram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y</w:t>
      </w:r>
      <w:proofErr w:type="gram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III.-Las demás que establezcan la Constitución Política de los Estados Unidos</w:t>
      </w:r>
    </w:p>
    <w:p w:rsid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Mexicanos, la particular del Estado de Jalisco, La Ley del Gobierno y la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administración Municipal del Estado de Jalisco de las demás leyes.</w:t>
      </w: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Pr="00CD5E85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437CAE">
      <w:pPr>
        <w:ind w:left="567"/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>IV.</w:t>
      </w:r>
      <w:r w:rsidRPr="00437CAE">
        <w:rPr>
          <w:b/>
          <w:sz w:val="56"/>
        </w:rPr>
        <w:t xml:space="preserve">OBJETIVOS GENERALES </w:t>
      </w:r>
    </w:p>
    <w:p w:rsidR="00437CAE" w:rsidRPr="00437CAE" w:rsidRDefault="00437CAE" w:rsidP="00F5672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437CAE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Que las celebraciones Tradicionales Y Espectáculos que se lleven a cabo en el municipio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</w:t>
      </w:r>
      <w:r w:rsidRPr="00437CAE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de El salto se realicen de manera segura y ordena, ya son parte esen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cial de la cultura Sáltense, promoviendo la convivencia pacífica en la ciudadanía. </w:t>
      </w:r>
    </w:p>
    <w:p w:rsidR="00437CAE" w:rsidRPr="00437CAE" w:rsidRDefault="00437CAE" w:rsidP="00437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437CAE" w:rsidRPr="00437CAE" w:rsidRDefault="00437CAE" w:rsidP="00437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31D10" w:rsidRDefault="00F31D10" w:rsidP="00437CAE">
      <w:pPr>
        <w:ind w:left="567"/>
        <w:rPr>
          <w:b/>
          <w:sz w:val="56"/>
        </w:rPr>
      </w:pPr>
    </w:p>
    <w:p w:rsidR="00437CAE" w:rsidRDefault="00437CAE" w:rsidP="00437CAE">
      <w:pPr>
        <w:ind w:left="567"/>
        <w:rPr>
          <w:b/>
          <w:sz w:val="56"/>
        </w:rPr>
      </w:pPr>
      <w:r>
        <w:rPr>
          <w:b/>
          <w:sz w:val="56"/>
        </w:rPr>
        <w:t>V.</w:t>
      </w:r>
      <w:r w:rsidRPr="00437CAE">
        <w:rPr>
          <w:b/>
          <w:sz w:val="56"/>
        </w:rPr>
        <w:t xml:space="preserve">OBJETIVOS ESPECÍFICOS 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* Proponer un tabulador de cobro para comerciantes y prestadores de servicio que</w:t>
      </w:r>
    </w:p>
    <w:p w:rsidR="00F56728" w:rsidRPr="00F56728" w:rsidRDefault="008B1ABE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Permita</w:t>
      </w:r>
      <w:r w:rsidR="00F56728"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el flujo ordenado y responsable en la economía del municipio.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* vigilar que los eventos masivos que se lleven a cabo en el municipio respeten los</w:t>
      </w:r>
    </w:p>
    <w:p w:rsidR="00F56728" w:rsidRPr="00F56728" w:rsidRDefault="008B1ABE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Lineamientos</w:t>
      </w:r>
      <w:r w:rsidR="00F56728"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de pagos, horarios y otros que la reglamentación en la materia</w:t>
      </w:r>
    </w:p>
    <w:p w:rsidR="00F56728" w:rsidRPr="00F56728" w:rsidRDefault="008B1ABE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Refieran</w:t>
      </w:r>
      <w:r w:rsidR="00F56728"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.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* Vigilar que las celebraciones tradicionales y espectáculos que se lleven a cabo en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proofErr w:type="gramStart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el</w:t>
      </w:r>
      <w:proofErr w:type="gramEnd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municipio de El Salto, en su totalidad, cuenten con </w:t>
      </w:r>
      <w:proofErr w:type="spellStart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Ia</w:t>
      </w:r>
      <w:proofErr w:type="spellEnd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asistencia de seguridad</w:t>
      </w:r>
    </w:p>
    <w:p w:rsid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proofErr w:type="gramStart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publica</w:t>
      </w:r>
      <w:proofErr w:type="gramEnd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, protección civil y servicios médicos, con la finalidad de tener eventos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</w:t>
      </w: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seguros para el disfrute de la ciudadanía sáltense.</w:t>
      </w:r>
    </w:p>
    <w:p w:rsidR="00441D00" w:rsidRDefault="00441D00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441D00" w:rsidRPr="00F56728" w:rsidRDefault="00441D00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56728" w:rsidRDefault="00F56728" w:rsidP="00437CAE">
      <w:pPr>
        <w:ind w:left="567"/>
        <w:rPr>
          <w:b/>
          <w:sz w:val="56"/>
        </w:rPr>
      </w:pPr>
    </w:p>
    <w:p w:rsidR="006C2004" w:rsidRPr="00A90047" w:rsidRDefault="006C2004" w:rsidP="006C20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>Nota: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al trabajo de esta comisión habremos de añadir </w:t>
      </w:r>
      <w:proofErr w:type="spellStart"/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Ios</w:t>
      </w:r>
      <w:proofErr w:type="spellEnd"/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asuntos que el pleno del</w:t>
      </w:r>
    </w:p>
    <w:p w:rsidR="006C2004" w:rsidRPr="00A90047" w:rsidRDefault="006C2004" w:rsidP="006C20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Ayuntamiento decida turnar su estudio, análisis, dictaminarían, variable que no es posible determinar para efectos de programación.</w:t>
      </w:r>
    </w:p>
    <w:p w:rsidR="006C2004" w:rsidRPr="00A90047" w:rsidRDefault="006C2004" w:rsidP="006C20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6C2004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>Cesar López Hernández</w:t>
      </w:r>
    </w:p>
    <w:p w:rsidR="006C2004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6C2004" w:rsidRPr="00A90047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6C2004" w:rsidRPr="00A90047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8174BC" w:rsidRPr="00FF007C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 xml:space="preserve">Presidente de </w:t>
      </w:r>
      <w:proofErr w:type="spellStart"/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>Ia</w:t>
      </w:r>
      <w:proofErr w:type="spellEnd"/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 xml:space="preserve"> Comisión</w:t>
      </w:r>
      <w:r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 xml:space="preserve"> de parques y jardines.</w:t>
      </w:r>
    </w:p>
    <w:sectPr w:rsidR="008174BC" w:rsidRPr="00FF00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85" w:rsidRDefault="006A5E85" w:rsidP="00C53953">
      <w:pPr>
        <w:spacing w:after="0" w:line="240" w:lineRule="auto"/>
      </w:pPr>
      <w:r>
        <w:separator/>
      </w:r>
    </w:p>
  </w:endnote>
  <w:endnote w:type="continuationSeparator" w:id="0">
    <w:p w:rsidR="006A5E85" w:rsidRDefault="006A5E85" w:rsidP="00C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3" w:rsidRPr="00C53953" w:rsidRDefault="00C53953" w:rsidP="00C53953">
    <w:pPr>
      <w:jc w:val="center"/>
      <w:rPr>
        <w:b/>
        <w:sz w:val="24"/>
      </w:rPr>
    </w:pPr>
    <w:r w:rsidRPr="00C53953">
      <w:rPr>
        <w:b/>
        <w:sz w:val="24"/>
      </w:rPr>
      <w:t>PROGRAMA ANUAL DE TRABAJO DE LA COMISIÓN DE   CELEBRACIONES TRADICIONALES Y ESPECTÁCULOS DEL MUNICIPIO  DE EL SALTO, JALISCO 2020-2021</w:t>
    </w:r>
  </w:p>
  <w:p w:rsidR="00C53953" w:rsidRPr="00C53953" w:rsidRDefault="00C53953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85" w:rsidRDefault="006A5E85" w:rsidP="00C53953">
      <w:pPr>
        <w:spacing w:after="0" w:line="240" w:lineRule="auto"/>
      </w:pPr>
      <w:r>
        <w:separator/>
      </w:r>
    </w:p>
  </w:footnote>
  <w:footnote w:type="continuationSeparator" w:id="0">
    <w:p w:rsidR="006A5E85" w:rsidRDefault="006A5E85" w:rsidP="00C5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3" w:rsidRDefault="00C539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9CC8F6" wp14:editId="4AD660C8">
          <wp:simplePos x="0" y="0"/>
          <wp:positionH relativeFrom="column">
            <wp:posOffset>-971550</wp:posOffset>
          </wp:positionH>
          <wp:positionV relativeFrom="paragraph">
            <wp:posOffset>-448310</wp:posOffset>
          </wp:positionV>
          <wp:extent cx="1409700" cy="762000"/>
          <wp:effectExtent l="0" t="0" r="0" b="0"/>
          <wp:wrapThrough wrapText="bothSides">
            <wp:wrapPolygon edited="0">
              <wp:start x="0" y="0"/>
              <wp:lineTo x="0" y="21060"/>
              <wp:lineTo x="21308" y="21060"/>
              <wp:lineTo x="2130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02" t="30188" r="25153" b="42110"/>
                  <a:stretch/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346D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47C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647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C5C2E13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5221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2C79"/>
    <w:multiLevelType w:val="hybridMultilevel"/>
    <w:tmpl w:val="CEAC383E"/>
    <w:lvl w:ilvl="0" w:tplc="96888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5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75A0"/>
    <w:multiLevelType w:val="hybridMultilevel"/>
    <w:tmpl w:val="4A146392"/>
    <w:lvl w:ilvl="0" w:tplc="44447B8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  <w:sz w:val="5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3"/>
    <w:rsid w:val="001A6886"/>
    <w:rsid w:val="002413E9"/>
    <w:rsid w:val="002F1404"/>
    <w:rsid w:val="003D122E"/>
    <w:rsid w:val="0043000B"/>
    <w:rsid w:val="00437CAE"/>
    <w:rsid w:val="00441D00"/>
    <w:rsid w:val="00472B2F"/>
    <w:rsid w:val="00477C11"/>
    <w:rsid w:val="006A5E85"/>
    <w:rsid w:val="006C2004"/>
    <w:rsid w:val="006D4AB2"/>
    <w:rsid w:val="006F5C60"/>
    <w:rsid w:val="008174BC"/>
    <w:rsid w:val="008B1ABE"/>
    <w:rsid w:val="00C01867"/>
    <w:rsid w:val="00C53953"/>
    <w:rsid w:val="00CD5E85"/>
    <w:rsid w:val="00D14A6F"/>
    <w:rsid w:val="00F31D10"/>
    <w:rsid w:val="00F56728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1D6A-CC1B-45A8-A21F-1B81453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953"/>
  </w:style>
  <w:style w:type="paragraph" w:styleId="Piedepgina">
    <w:name w:val="footer"/>
    <w:basedOn w:val="Normal"/>
    <w:link w:val="PiedepginaCar"/>
    <w:uiPriority w:val="99"/>
    <w:unhideWhenUsed/>
    <w:rsid w:val="00C53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953"/>
  </w:style>
  <w:style w:type="paragraph" w:styleId="Prrafodelista">
    <w:name w:val="List Paragraph"/>
    <w:basedOn w:val="Normal"/>
    <w:uiPriority w:val="34"/>
    <w:qFormat/>
    <w:rsid w:val="0047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lópez h</dc:creator>
  <cp:keywords/>
  <dc:description/>
  <cp:lastModifiedBy>cesar lópez h</cp:lastModifiedBy>
  <cp:revision>22</cp:revision>
  <dcterms:created xsi:type="dcterms:W3CDTF">2020-01-14T17:07:00Z</dcterms:created>
  <dcterms:modified xsi:type="dcterms:W3CDTF">2020-01-14T18:51:00Z</dcterms:modified>
</cp:coreProperties>
</file>