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A3" w:rsidRDefault="009874B9" w:rsidP="009874B9">
      <w:pPr>
        <w:jc w:val="center"/>
        <w:rPr>
          <w:b/>
          <w:sz w:val="28"/>
        </w:rPr>
      </w:pPr>
      <w:r w:rsidRPr="009874B9">
        <w:rPr>
          <w:b/>
          <w:sz w:val="28"/>
        </w:rPr>
        <w:t xml:space="preserve">DIRECCIÓN DE </w:t>
      </w:r>
      <w:r w:rsidR="0034238B">
        <w:rPr>
          <w:b/>
          <w:sz w:val="28"/>
        </w:rPr>
        <w:t>MOVILIDAD</w:t>
      </w:r>
    </w:p>
    <w:p w:rsidR="009874B9" w:rsidRDefault="009874B9" w:rsidP="009874B9">
      <w:pPr>
        <w:rPr>
          <w:b/>
          <w:sz w:val="24"/>
        </w:rPr>
      </w:pPr>
    </w:p>
    <w:tbl>
      <w:tblPr>
        <w:tblStyle w:val="Listaclara-nfasis6"/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0B1D4F" w:rsidRPr="000B1D4F" w:rsidTr="000E7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shd w:val="clear" w:color="auto" w:fill="FBD4B4" w:themeFill="accent6" w:themeFillTint="66"/>
          </w:tcPr>
          <w:p w:rsidR="009874B9" w:rsidRPr="000B1D4F" w:rsidRDefault="009874B9" w:rsidP="009874B9">
            <w:pPr>
              <w:jc w:val="center"/>
              <w:rPr>
                <w:bCs w:val="0"/>
                <w:color w:val="auto"/>
                <w:sz w:val="28"/>
              </w:rPr>
            </w:pPr>
            <w:r w:rsidRPr="000B1D4F">
              <w:rPr>
                <w:bCs w:val="0"/>
                <w:color w:val="auto"/>
                <w:sz w:val="28"/>
              </w:rPr>
              <w:t>ACTIVIDADES</w:t>
            </w:r>
          </w:p>
        </w:tc>
        <w:tc>
          <w:tcPr>
            <w:tcW w:w="4532" w:type="dxa"/>
            <w:shd w:val="clear" w:color="auto" w:fill="FBD4B4" w:themeFill="accent6" w:themeFillTint="66"/>
          </w:tcPr>
          <w:p w:rsidR="009874B9" w:rsidRPr="000B1D4F" w:rsidRDefault="009874B9" w:rsidP="009874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8"/>
              </w:rPr>
            </w:pPr>
            <w:r w:rsidRPr="000B1D4F">
              <w:rPr>
                <w:bCs w:val="0"/>
                <w:color w:val="auto"/>
                <w:sz w:val="28"/>
              </w:rPr>
              <w:t>RESULTADOS</w:t>
            </w:r>
          </w:p>
        </w:tc>
      </w:tr>
      <w:tr w:rsidR="0034238B" w:rsidRPr="000B1D4F" w:rsidTr="006F2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34238B" w:rsidRPr="0034238B" w:rsidRDefault="0034238B" w:rsidP="0034238B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="Times New Roman" w:cs="Andalus"/>
                <w:b w:val="0"/>
                <w:bCs w:val="0"/>
                <w:sz w:val="24"/>
                <w:szCs w:val="24"/>
                <w:lang w:eastAsia="es-ES"/>
              </w:rPr>
            </w:pPr>
            <w:r w:rsidRPr="0034238B">
              <w:rPr>
                <w:rFonts w:eastAsia="Times New Roman" w:cs="Andalus"/>
                <w:b w:val="0"/>
                <w:bCs w:val="0"/>
                <w:color w:val="333333"/>
                <w:sz w:val="24"/>
                <w:szCs w:val="24"/>
                <w:lang w:eastAsia="es-ES"/>
              </w:rPr>
              <w:t xml:space="preserve">Se cubrieron los servicios de zona centro, calle Constitución, Gómez Farías, </w:t>
            </w:r>
            <w:bookmarkStart w:id="0" w:name="_GoBack"/>
            <w:bookmarkEnd w:id="0"/>
          </w:p>
          <w:p w:rsidR="0034238B" w:rsidRPr="0034238B" w:rsidRDefault="0034238B" w:rsidP="0034238B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="Times New Roman" w:cs="Andalus"/>
                <w:b w:val="0"/>
                <w:bCs w:val="0"/>
                <w:color w:val="333333"/>
                <w:sz w:val="24"/>
                <w:szCs w:val="24"/>
                <w:lang w:eastAsia="es-ES"/>
              </w:rPr>
            </w:pPr>
            <w:r w:rsidRPr="0034238B">
              <w:rPr>
                <w:rFonts w:eastAsia="Times New Roman" w:cs="Andalus"/>
                <w:b w:val="0"/>
                <w:bCs w:val="0"/>
                <w:sz w:val="24"/>
                <w:szCs w:val="24"/>
                <w:lang w:eastAsia="es-ES"/>
              </w:rPr>
              <w:t xml:space="preserve">Se cubrió servicio del contenedor mercado, Plaza Principal, Pino Suarez,                                                                                                                                                                                  </w:t>
            </w:r>
            <w:r w:rsidRPr="0034238B"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4238B">
              <w:rPr>
                <w:rFonts w:eastAsia="Times New Roman" w:cs="Andalus"/>
                <w:b w:val="0"/>
                <w:bCs w:val="0"/>
                <w:sz w:val="24"/>
                <w:szCs w:val="24"/>
                <w:lang w:eastAsia="es-ES"/>
              </w:rPr>
              <w:t xml:space="preserve">Emiliano Carranza Cuauhtémoc, 700 y </w:t>
            </w:r>
            <w:r w:rsidRPr="0034238B">
              <w:rPr>
                <w:rFonts w:eastAsia="Times New Roman" w:cs="Andalus"/>
                <w:b w:val="0"/>
                <w:bCs w:val="0"/>
                <w:color w:val="000000"/>
                <w:sz w:val="24"/>
                <w:szCs w:val="24"/>
                <w:lang w:eastAsia="es-ES"/>
              </w:rPr>
              <w:t xml:space="preserve">Av. Heliodoro Hernández Loza, </w:t>
            </w:r>
          </w:p>
          <w:p w:rsidR="0034238B" w:rsidRPr="0034238B" w:rsidRDefault="0034238B" w:rsidP="0034238B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="Times New Roman" w:cs="Andalus"/>
                <w:b w:val="0"/>
                <w:bCs w:val="0"/>
                <w:color w:val="333333"/>
                <w:sz w:val="24"/>
                <w:szCs w:val="24"/>
                <w:lang w:eastAsia="es-ES"/>
              </w:rPr>
            </w:pPr>
            <w:r w:rsidRPr="0034238B">
              <w:rPr>
                <w:rFonts w:eastAsia="Times New Roman" w:cs="Andalus"/>
                <w:b w:val="0"/>
                <w:bCs w:val="0"/>
                <w:sz w:val="24"/>
                <w:szCs w:val="24"/>
                <w:lang w:eastAsia="es-ES"/>
              </w:rPr>
              <w:t>Se cubre las entradas y salidas de las escuelas de cabecera municipal.</w:t>
            </w:r>
          </w:p>
          <w:p w:rsidR="0034238B" w:rsidRPr="000B1D4F" w:rsidRDefault="0034238B" w:rsidP="009874B9">
            <w:pPr>
              <w:jc w:val="center"/>
              <w:rPr>
                <w:sz w:val="28"/>
              </w:rPr>
            </w:pPr>
          </w:p>
        </w:tc>
      </w:tr>
      <w:tr w:rsidR="0034238B" w:rsidRPr="006F2B9B" w:rsidTr="006F2B9B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</w:tcPr>
          <w:p w:rsidR="0034238B" w:rsidRPr="006F2B9B" w:rsidRDefault="006F2B9B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6F2B9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DESFILES MUNICIPALES</w:t>
            </w:r>
          </w:p>
        </w:tc>
        <w:tc>
          <w:tcPr>
            <w:tcW w:w="4532" w:type="dxa"/>
          </w:tcPr>
          <w:p w:rsidR="0034238B" w:rsidRPr="006F2B9B" w:rsidRDefault="006F2B9B" w:rsidP="00667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2B9B">
              <w:rPr>
                <w:rFonts w:ascii="Calibri" w:eastAsia="Times New Roman" w:hAnsi="Calibri" w:cs="Calibri"/>
                <w:color w:val="000000"/>
                <w:lang w:eastAsia="es-MX"/>
              </w:rPr>
              <w:t>4 APOYOS</w:t>
            </w:r>
          </w:p>
        </w:tc>
      </w:tr>
      <w:tr w:rsidR="006F2B9B" w:rsidRPr="006F2B9B" w:rsidTr="006F2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B" w:rsidRPr="006F2B9B" w:rsidRDefault="006F2B9B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6F2B9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 xml:space="preserve">FUNERALES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B" w:rsidRPr="006F2B9B" w:rsidRDefault="006F2B9B" w:rsidP="00667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2B9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 APOYOS </w:t>
            </w:r>
          </w:p>
        </w:tc>
      </w:tr>
      <w:tr w:rsidR="006F2B9B" w:rsidRPr="006F2B9B" w:rsidTr="006F2B9B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B" w:rsidRPr="006F2B9B" w:rsidRDefault="006F2B9B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6F2B9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EVANTOS MUNICIPALES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B" w:rsidRPr="006F2B9B" w:rsidRDefault="006F2B9B" w:rsidP="00667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2B9B">
              <w:rPr>
                <w:rFonts w:ascii="Calibri" w:eastAsia="Times New Roman" w:hAnsi="Calibri" w:cs="Calibri"/>
                <w:color w:val="000000"/>
                <w:lang w:eastAsia="es-MX"/>
              </w:rPr>
              <w:t>1 APOYO</w:t>
            </w:r>
          </w:p>
        </w:tc>
      </w:tr>
      <w:tr w:rsidR="006F2B9B" w:rsidRPr="006F2B9B" w:rsidTr="006F2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B" w:rsidRPr="006F2B9B" w:rsidRDefault="006F2B9B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6F2B9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SEGURIDAD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 xml:space="preserve"> </w:t>
            </w:r>
            <w:r w:rsidRPr="006F2B9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ESCOLAR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 xml:space="preserve"> ENTRADAS Y SALIDAS DE ESTUDIANTES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B" w:rsidRPr="006F2B9B" w:rsidRDefault="006F2B9B" w:rsidP="00667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2B9B">
              <w:rPr>
                <w:rFonts w:ascii="Calibri" w:eastAsia="Times New Roman" w:hAnsi="Calibri" w:cs="Calibri"/>
                <w:color w:val="000000"/>
                <w:lang w:eastAsia="es-MX"/>
              </w:rPr>
              <w:t>ESCUELAS DE CABECERA MUNICIPAL</w:t>
            </w:r>
          </w:p>
        </w:tc>
      </w:tr>
      <w:tr w:rsidR="006F2B9B" w:rsidRPr="006F2B9B" w:rsidTr="006F2B9B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B" w:rsidRPr="006F2B9B" w:rsidRDefault="006F2B9B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6F2B9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APOYO A DEPENDENCIAS MUNICIPALES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B" w:rsidRPr="006F2B9B" w:rsidRDefault="006F2B9B" w:rsidP="00667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F2B9B">
              <w:rPr>
                <w:rFonts w:ascii="Calibri" w:eastAsia="Times New Roman" w:hAnsi="Calibri" w:cs="Calibri"/>
                <w:color w:val="000000"/>
                <w:lang w:eastAsia="es-MX"/>
              </w:rPr>
              <w:t>5 APOYOS</w:t>
            </w:r>
          </w:p>
        </w:tc>
      </w:tr>
      <w:tr w:rsidR="006F2B9B" w:rsidRPr="006F2B9B" w:rsidTr="006F2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B" w:rsidRPr="006F2B9B" w:rsidRDefault="006F2B9B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</w:pPr>
            <w:r w:rsidRPr="006F2B9B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 xml:space="preserve">CHOQUES DE VEHICULOS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9B" w:rsidRPr="006F2B9B" w:rsidRDefault="006F2B9B" w:rsidP="00667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 ATENDIDOS</w:t>
            </w:r>
          </w:p>
        </w:tc>
      </w:tr>
    </w:tbl>
    <w:p w:rsidR="00DE4F1B" w:rsidRPr="006F2B9B" w:rsidRDefault="00DE4F1B" w:rsidP="009874B9">
      <w:pPr>
        <w:rPr>
          <w:szCs w:val="20"/>
        </w:rPr>
      </w:pPr>
    </w:p>
    <w:sectPr w:rsidR="00DE4F1B" w:rsidRPr="006F2B9B" w:rsidSect="0005099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CFF" w:rsidRDefault="00744CFF" w:rsidP="009874B9">
      <w:pPr>
        <w:spacing w:after="0" w:line="240" w:lineRule="auto"/>
      </w:pPr>
      <w:r>
        <w:separator/>
      </w:r>
    </w:p>
  </w:endnote>
  <w:endnote w:type="continuationSeparator" w:id="0">
    <w:p w:rsidR="00744CFF" w:rsidRDefault="00744CFF" w:rsidP="0098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F3B" w:rsidRPr="00AD0C1B" w:rsidRDefault="00667F3B" w:rsidP="00667F3B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67F3B" w:rsidRDefault="00667F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CFF" w:rsidRDefault="00744CFF" w:rsidP="009874B9">
      <w:pPr>
        <w:spacing w:after="0" w:line="240" w:lineRule="auto"/>
      </w:pPr>
      <w:r>
        <w:separator/>
      </w:r>
    </w:p>
  </w:footnote>
  <w:footnote w:type="continuationSeparator" w:id="0">
    <w:p w:rsidR="00744CFF" w:rsidRDefault="00744CFF" w:rsidP="0098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4B9" w:rsidRDefault="009874B9" w:rsidP="009874B9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4006215</wp:posOffset>
          </wp:positionH>
          <wp:positionV relativeFrom="topMargin">
            <wp:posOffset>695325</wp:posOffset>
          </wp:positionV>
          <wp:extent cx="1485900" cy="581025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8590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5538E" w:rsidRPr="00F174EA" w:rsidRDefault="0095538E" w:rsidP="0095538E">
    <w:pPr>
      <w:pStyle w:val="Sinespaciado"/>
      <w:jc w:val="both"/>
      <w:rPr>
        <w:b/>
        <w:bCs/>
        <w:sz w:val="24"/>
        <w:szCs w:val="24"/>
      </w:rPr>
    </w:pPr>
    <w:r w:rsidRPr="00F174EA">
      <w:rPr>
        <w:b/>
        <w:bCs/>
        <w:sz w:val="24"/>
        <w:szCs w:val="24"/>
      </w:rPr>
      <w:t>GOBIERNO MUNICIPAL EL SALTO, JALISCO 2018-2021</w:t>
    </w:r>
  </w:p>
  <w:p w:rsidR="009874B9" w:rsidRPr="00F174EA" w:rsidRDefault="0095538E" w:rsidP="0095538E">
    <w:pPr>
      <w:pStyle w:val="Sinespaciado"/>
      <w:jc w:val="both"/>
      <w:rPr>
        <w:b/>
        <w:bCs/>
        <w:sz w:val="24"/>
        <w:szCs w:val="24"/>
      </w:rPr>
    </w:pPr>
    <w:r w:rsidRPr="00F174EA">
      <w:rPr>
        <w:b/>
        <w:bCs/>
        <w:sz w:val="24"/>
        <w:szCs w:val="24"/>
      </w:rPr>
      <w:t>I</w:t>
    </w:r>
    <w:r w:rsidR="009B095C" w:rsidRPr="00F174EA">
      <w:rPr>
        <w:b/>
        <w:bCs/>
        <w:sz w:val="24"/>
        <w:szCs w:val="24"/>
      </w:rPr>
      <w:t>NFORME DE ACTIVIDADES DE NOVIEMBE</w:t>
    </w:r>
    <w:r w:rsidRPr="00F174EA">
      <w:rPr>
        <w:b/>
        <w:bCs/>
        <w:sz w:val="24"/>
        <w:szCs w:val="24"/>
      </w:rPr>
      <w:t xml:space="preserve"> </w:t>
    </w:r>
    <w:r w:rsidR="009874B9" w:rsidRPr="00F174EA">
      <w:rPr>
        <w:b/>
        <w:bCs/>
        <w:sz w:val="24"/>
        <w:szCs w:val="24"/>
      </w:rPr>
      <w:t>2019</w:t>
    </w:r>
  </w:p>
  <w:p w:rsidR="009874B9" w:rsidRPr="00F174EA" w:rsidRDefault="009874B9">
    <w:pPr>
      <w:pStyle w:val="Encabezado"/>
      <w:rPr>
        <w:b/>
        <w:bCs/>
        <w:sz w:val="24"/>
        <w:szCs w:val="24"/>
      </w:rPr>
    </w:pPr>
  </w:p>
  <w:p w:rsidR="009874B9" w:rsidRDefault="009874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B14D8"/>
    <w:multiLevelType w:val="hybridMultilevel"/>
    <w:tmpl w:val="8FFEA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A3F74"/>
    <w:multiLevelType w:val="hybridMultilevel"/>
    <w:tmpl w:val="51B04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91590"/>
    <w:multiLevelType w:val="hybridMultilevel"/>
    <w:tmpl w:val="BB32EBF0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4B9"/>
    <w:rsid w:val="00015B5A"/>
    <w:rsid w:val="0005099A"/>
    <w:rsid w:val="0007196D"/>
    <w:rsid w:val="000B1D4F"/>
    <w:rsid w:val="000E7A69"/>
    <w:rsid w:val="0011432C"/>
    <w:rsid w:val="00217C5E"/>
    <w:rsid w:val="002360B8"/>
    <w:rsid w:val="00271FF6"/>
    <w:rsid w:val="0029192C"/>
    <w:rsid w:val="002B0C09"/>
    <w:rsid w:val="002D71DC"/>
    <w:rsid w:val="002F0D97"/>
    <w:rsid w:val="002F44D9"/>
    <w:rsid w:val="003019B6"/>
    <w:rsid w:val="00316896"/>
    <w:rsid w:val="0034238B"/>
    <w:rsid w:val="00471950"/>
    <w:rsid w:val="00483C8F"/>
    <w:rsid w:val="004C011B"/>
    <w:rsid w:val="004E3DE2"/>
    <w:rsid w:val="004F5525"/>
    <w:rsid w:val="00577160"/>
    <w:rsid w:val="005D1769"/>
    <w:rsid w:val="00620809"/>
    <w:rsid w:val="00622DF9"/>
    <w:rsid w:val="00661C07"/>
    <w:rsid w:val="00667F3B"/>
    <w:rsid w:val="006D41A6"/>
    <w:rsid w:val="006F2B9B"/>
    <w:rsid w:val="00730498"/>
    <w:rsid w:val="007325F9"/>
    <w:rsid w:val="00744CFF"/>
    <w:rsid w:val="00747A06"/>
    <w:rsid w:val="00747FA7"/>
    <w:rsid w:val="008048D4"/>
    <w:rsid w:val="008C61C1"/>
    <w:rsid w:val="009465D3"/>
    <w:rsid w:val="00952F7E"/>
    <w:rsid w:val="0095538E"/>
    <w:rsid w:val="009874B9"/>
    <w:rsid w:val="009B095C"/>
    <w:rsid w:val="00A72DBB"/>
    <w:rsid w:val="00A765F9"/>
    <w:rsid w:val="00A76B02"/>
    <w:rsid w:val="00AD2518"/>
    <w:rsid w:val="00B445B3"/>
    <w:rsid w:val="00B97093"/>
    <w:rsid w:val="00CA2659"/>
    <w:rsid w:val="00CD779D"/>
    <w:rsid w:val="00CE26EF"/>
    <w:rsid w:val="00D02029"/>
    <w:rsid w:val="00D30EAE"/>
    <w:rsid w:val="00DE4F1B"/>
    <w:rsid w:val="00DF04D2"/>
    <w:rsid w:val="00DF3A9A"/>
    <w:rsid w:val="00E71222"/>
    <w:rsid w:val="00EC6ACF"/>
    <w:rsid w:val="00F174EA"/>
    <w:rsid w:val="00F42803"/>
    <w:rsid w:val="00F51EE5"/>
    <w:rsid w:val="00F5463E"/>
    <w:rsid w:val="00F87000"/>
    <w:rsid w:val="00F87CCE"/>
    <w:rsid w:val="00F91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C45D"/>
  <w15:docId w15:val="{F43A377A-10F0-4BB9-B9CA-9098F77E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4B9"/>
  </w:style>
  <w:style w:type="paragraph" w:styleId="Piedepgina">
    <w:name w:val="footer"/>
    <w:basedOn w:val="Normal"/>
    <w:link w:val="PiedepginaCar"/>
    <w:uiPriority w:val="99"/>
    <w:unhideWhenUsed/>
    <w:rsid w:val="00987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4B9"/>
  </w:style>
  <w:style w:type="table" w:styleId="Tablaconcuadrcula">
    <w:name w:val="Table Grid"/>
    <w:basedOn w:val="Tablanormal"/>
    <w:uiPriority w:val="59"/>
    <w:rsid w:val="009874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6">
    <w:name w:val="Light List Accent 6"/>
    <w:basedOn w:val="Tablanormal"/>
    <w:uiPriority w:val="61"/>
    <w:rsid w:val="00667F3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620809"/>
    <w:pPr>
      <w:ind w:left="720"/>
      <w:contextualSpacing/>
    </w:pPr>
  </w:style>
  <w:style w:type="paragraph" w:styleId="Sinespaciado">
    <w:name w:val="No Spacing"/>
    <w:uiPriority w:val="1"/>
    <w:qFormat/>
    <w:rsid w:val="00955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F270-C8C1-4920-921F-372172B8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21</cp:revision>
  <dcterms:created xsi:type="dcterms:W3CDTF">2019-07-08T19:34:00Z</dcterms:created>
  <dcterms:modified xsi:type="dcterms:W3CDTF">2019-12-19T08:19:00Z</dcterms:modified>
</cp:coreProperties>
</file>