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11" w:rsidRPr="00123B52" w:rsidRDefault="00F92611" w:rsidP="00F92611">
      <w:pPr>
        <w:tabs>
          <w:tab w:val="left" w:pos="2692"/>
          <w:tab w:val="left" w:pos="4100"/>
          <w:tab w:val="center" w:pos="5148"/>
          <w:tab w:val="center" w:pos="5854"/>
        </w:tabs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123B52">
        <w:rPr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-173990</wp:posOffset>
            </wp:positionV>
            <wp:extent cx="1594485" cy="569595"/>
            <wp:effectExtent l="0" t="0" r="5715" b="1905"/>
            <wp:wrapSquare wrapText="bothSides"/>
            <wp:docPr id="1" name="Imagen 2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594485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3B52">
        <w:rPr>
          <w:b/>
          <w:color w:val="000000" w:themeColor="text1"/>
          <w:sz w:val="28"/>
          <w:szCs w:val="28"/>
        </w:rPr>
        <w:t>RESULTADOS</w:t>
      </w:r>
      <w:r w:rsidR="00387441">
        <w:rPr>
          <w:b/>
          <w:color w:val="000000" w:themeColor="text1"/>
          <w:sz w:val="28"/>
          <w:szCs w:val="28"/>
        </w:rPr>
        <w:t xml:space="preserve"> </w:t>
      </w:r>
      <w:r w:rsidR="00FA022D">
        <w:rPr>
          <w:b/>
          <w:color w:val="000000" w:themeColor="text1"/>
          <w:sz w:val="28"/>
          <w:szCs w:val="28"/>
        </w:rPr>
        <w:t>ABRIL - SEPTIEMBRE</w:t>
      </w:r>
      <w:r w:rsidRPr="00123B52">
        <w:rPr>
          <w:b/>
          <w:color w:val="000000" w:themeColor="text1"/>
          <w:sz w:val="28"/>
          <w:szCs w:val="28"/>
        </w:rPr>
        <w:t xml:space="preserve"> 2019</w:t>
      </w:r>
    </w:p>
    <w:p w:rsidR="00F92611" w:rsidRPr="00123B52" w:rsidRDefault="00D779C4" w:rsidP="00F9261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MX"/>
        </w:rPr>
      </w:pPr>
      <w:r w:rsidRPr="00123B5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MX"/>
        </w:rPr>
        <w:t>EJE</w:t>
      </w:r>
      <w:r w:rsidR="001C523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MX"/>
        </w:rPr>
        <w:t xml:space="preserve"> </w:t>
      </w:r>
      <w:r w:rsidR="00F92611" w:rsidRPr="00123B5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MX"/>
        </w:rPr>
        <w:t>1</w:t>
      </w:r>
      <w:r w:rsidR="00123B5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MX"/>
        </w:rPr>
        <w:t>.</w:t>
      </w:r>
      <w:r w:rsidR="00F92611" w:rsidRPr="00123B52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MX"/>
        </w:rPr>
        <w:t xml:space="preserve">  EL SALTO COMPETITIVO</w:t>
      </w:r>
    </w:p>
    <w:p w:rsidR="00F92611" w:rsidRPr="00123B52" w:rsidRDefault="00F92611" w:rsidP="00F9261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MX"/>
        </w:rPr>
      </w:pPr>
    </w:p>
    <w:tbl>
      <w:tblPr>
        <w:tblStyle w:val="Tablaconcuadrcula"/>
        <w:tblW w:w="13635" w:type="dxa"/>
        <w:jc w:val="center"/>
        <w:tblLayout w:type="fixed"/>
        <w:tblLook w:val="04A0" w:firstRow="1" w:lastRow="0" w:firstColumn="1" w:lastColumn="0" w:noHBand="0" w:noVBand="1"/>
      </w:tblPr>
      <w:tblGrid>
        <w:gridCol w:w="2348"/>
        <w:gridCol w:w="2515"/>
        <w:gridCol w:w="3217"/>
        <w:gridCol w:w="2804"/>
        <w:gridCol w:w="2751"/>
      </w:tblGrid>
      <w:tr w:rsidR="00966A3B" w:rsidRPr="00F92611" w:rsidTr="00966A3B">
        <w:trPr>
          <w:trHeight w:val="880"/>
          <w:jc w:val="center"/>
        </w:trPr>
        <w:tc>
          <w:tcPr>
            <w:tcW w:w="2348" w:type="dxa"/>
            <w:shd w:val="clear" w:color="auto" w:fill="ED7D31" w:themeFill="accent2"/>
            <w:vAlign w:val="center"/>
          </w:tcPr>
          <w:p w:rsidR="00966A3B" w:rsidRPr="00F92611" w:rsidRDefault="00966A3B" w:rsidP="00F9261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515" w:type="dxa"/>
            <w:shd w:val="clear" w:color="auto" w:fill="ED7D31" w:themeFill="accent2"/>
            <w:vAlign w:val="center"/>
          </w:tcPr>
          <w:p w:rsidR="00966A3B" w:rsidRPr="00F92611" w:rsidRDefault="00966A3B" w:rsidP="00F9261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217" w:type="dxa"/>
            <w:shd w:val="clear" w:color="auto" w:fill="ED7D31" w:themeFill="accent2"/>
            <w:vAlign w:val="center"/>
          </w:tcPr>
          <w:p w:rsidR="00966A3B" w:rsidRPr="00F92611" w:rsidRDefault="00966A3B" w:rsidP="00BF393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804" w:type="dxa"/>
            <w:shd w:val="clear" w:color="auto" w:fill="ED7D31" w:themeFill="accent2"/>
            <w:vAlign w:val="center"/>
          </w:tcPr>
          <w:p w:rsidR="00966A3B" w:rsidRPr="00F92611" w:rsidRDefault="00966A3B" w:rsidP="00F9261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751" w:type="dxa"/>
            <w:shd w:val="clear" w:color="auto" w:fill="ED7D31" w:themeFill="accent2"/>
            <w:vAlign w:val="center"/>
          </w:tcPr>
          <w:p w:rsidR="00966A3B" w:rsidRPr="00F92611" w:rsidRDefault="00966A3B" w:rsidP="00F9261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b/>
                <w:sz w:val="24"/>
                <w:szCs w:val="24"/>
              </w:rPr>
              <w:t>RESULTADOS Y AVANCES</w:t>
            </w:r>
          </w:p>
        </w:tc>
      </w:tr>
      <w:tr w:rsidR="00966A3B" w:rsidRPr="00F92611" w:rsidTr="00B60E8B">
        <w:trPr>
          <w:trHeight w:val="1484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966A3B" w:rsidRPr="00F92611" w:rsidRDefault="00966A3B" w:rsidP="00F92611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F92611">
              <w:rPr>
                <w:sz w:val="24"/>
                <w:szCs w:val="24"/>
              </w:rPr>
              <w:t>Registro Civil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66A3B" w:rsidRPr="00F92611" w:rsidRDefault="00B60E8B" w:rsidP="00CE2A5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Registro civil de calidad 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66A3B" w:rsidRPr="00966A3B" w:rsidRDefault="00966A3B" w:rsidP="00CE2A55">
            <w:pPr>
              <w:pStyle w:val="Sinespaciado"/>
              <w:jc w:val="center"/>
              <w:rPr>
                <w:sz w:val="24"/>
                <w:szCs w:val="24"/>
              </w:rPr>
            </w:pPr>
            <w:r w:rsidRPr="00966A3B">
              <w:rPr>
                <w:sz w:val="24"/>
                <w:szCs w:val="24"/>
              </w:rPr>
              <w:t xml:space="preserve">Brindar un servicio eficaz y eficiente a la ciudadanía 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66A3B" w:rsidRPr="00F92611" w:rsidRDefault="00966A3B" w:rsidP="00CE2A5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Actas expedidas y t</w:t>
            </w:r>
            <w:r w:rsidRPr="00F92611">
              <w:rPr>
                <w:sz w:val="24"/>
                <w:szCs w:val="24"/>
              </w:rPr>
              <w:t>empo promedio de atención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966A3B" w:rsidRDefault="00966A3B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1,727 nacimientos                                                       523 matrimonios  </w:t>
            </w:r>
          </w:p>
          <w:p w:rsidR="00966A3B" w:rsidRDefault="00966A3B" w:rsidP="00B66EE4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  <w:r w:rsidRPr="00F92611">
              <w:rPr>
                <w:sz w:val="24"/>
                <w:szCs w:val="24"/>
              </w:rPr>
              <w:t xml:space="preserve"> defunciones</w:t>
            </w:r>
          </w:p>
          <w:p w:rsidR="00966A3B" w:rsidRPr="00F92611" w:rsidRDefault="00966A3B" w:rsidP="00B66EE4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16,123 actas expedidas</w:t>
            </w:r>
          </w:p>
        </w:tc>
      </w:tr>
      <w:tr w:rsidR="00966A3B" w:rsidRPr="00F92611" w:rsidTr="00966A3B">
        <w:trPr>
          <w:trHeight w:val="1321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966A3B" w:rsidRPr="00F92611" w:rsidRDefault="00966A3B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F92611">
              <w:rPr>
                <w:color w:val="000000" w:themeColor="text1"/>
                <w:sz w:val="24"/>
                <w:szCs w:val="24"/>
              </w:rPr>
              <w:t>Parque Vehicular</w:t>
            </w:r>
          </w:p>
        </w:tc>
        <w:tc>
          <w:tcPr>
            <w:tcW w:w="2515" w:type="dxa"/>
            <w:vAlign w:val="center"/>
          </w:tcPr>
          <w:p w:rsidR="00966A3B" w:rsidRPr="00F92611" w:rsidRDefault="00966A3B" w:rsidP="006B6F23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F92611">
              <w:rPr>
                <w:color w:val="000000" w:themeColor="text1"/>
                <w:sz w:val="24"/>
                <w:szCs w:val="24"/>
              </w:rPr>
              <w:t>Control del Parque vehicular</w:t>
            </w:r>
          </w:p>
        </w:tc>
        <w:tc>
          <w:tcPr>
            <w:tcW w:w="3217" w:type="dxa"/>
            <w:vAlign w:val="center"/>
          </w:tcPr>
          <w:p w:rsidR="00966A3B" w:rsidRPr="00F92611" w:rsidRDefault="00966A3B" w:rsidP="00966A3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Control de movimientos </w:t>
            </w:r>
          </w:p>
        </w:tc>
        <w:tc>
          <w:tcPr>
            <w:tcW w:w="2804" w:type="dxa"/>
            <w:vAlign w:val="center"/>
          </w:tcPr>
          <w:p w:rsidR="00966A3B" w:rsidRPr="00F92611" w:rsidRDefault="00966A3B" w:rsidP="006B6F23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F92611">
              <w:rPr>
                <w:color w:val="000000" w:themeColor="text1"/>
                <w:sz w:val="24"/>
                <w:szCs w:val="24"/>
              </w:rPr>
              <w:t>Número de vehículos en uso</w:t>
            </w:r>
          </w:p>
        </w:tc>
        <w:tc>
          <w:tcPr>
            <w:tcW w:w="2751" w:type="dxa"/>
            <w:vAlign w:val="center"/>
          </w:tcPr>
          <w:p w:rsidR="00966A3B" w:rsidRPr="00F92611" w:rsidRDefault="00966A3B" w:rsidP="006B6F23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Un total de 203 </w:t>
            </w:r>
            <w:r w:rsidRPr="00F92611">
              <w:rPr>
                <w:color w:val="000000" w:themeColor="text1"/>
                <w:sz w:val="24"/>
                <w:szCs w:val="24"/>
              </w:rPr>
              <w:t>vehículos inscritos al padrón</w:t>
            </w:r>
          </w:p>
        </w:tc>
      </w:tr>
      <w:tr w:rsidR="00966A3B" w:rsidRPr="00F92611" w:rsidTr="00B60E8B">
        <w:trPr>
          <w:trHeight w:val="1624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966A3B" w:rsidRPr="00F92611" w:rsidRDefault="00966A3B" w:rsidP="00F92611">
            <w:pPr>
              <w:pStyle w:val="Sinespaciado"/>
              <w:jc w:val="center"/>
              <w:rPr>
                <w:sz w:val="24"/>
                <w:szCs w:val="24"/>
              </w:rPr>
            </w:pPr>
            <w:r w:rsidRPr="00F92611">
              <w:rPr>
                <w:sz w:val="24"/>
                <w:szCs w:val="24"/>
              </w:rPr>
              <w:t>Taller Mecánico</w:t>
            </w:r>
          </w:p>
        </w:tc>
        <w:tc>
          <w:tcPr>
            <w:tcW w:w="2515" w:type="dxa"/>
            <w:vAlign w:val="center"/>
          </w:tcPr>
          <w:p w:rsidR="00966A3B" w:rsidRPr="00F92611" w:rsidRDefault="00966A3B" w:rsidP="006B6F23">
            <w:pPr>
              <w:pStyle w:val="Sinespaciado"/>
              <w:jc w:val="center"/>
              <w:rPr>
                <w:sz w:val="24"/>
                <w:szCs w:val="24"/>
              </w:rPr>
            </w:pPr>
            <w:r w:rsidRPr="00F92611">
              <w:rPr>
                <w:sz w:val="24"/>
                <w:szCs w:val="24"/>
              </w:rPr>
              <w:t>Mejoramiento Vehicular</w:t>
            </w:r>
          </w:p>
        </w:tc>
        <w:tc>
          <w:tcPr>
            <w:tcW w:w="3217" w:type="dxa"/>
            <w:vAlign w:val="center"/>
          </w:tcPr>
          <w:p w:rsidR="00966A3B" w:rsidRPr="00F92611" w:rsidRDefault="00966A3B" w:rsidP="006B6F2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Tener el parque vehicular en condiciones óptimas para el servicio</w:t>
            </w:r>
          </w:p>
        </w:tc>
        <w:tc>
          <w:tcPr>
            <w:tcW w:w="2804" w:type="dxa"/>
            <w:vAlign w:val="center"/>
          </w:tcPr>
          <w:p w:rsidR="00966A3B" w:rsidRPr="00F92611" w:rsidRDefault="00E3625B" w:rsidP="006B6F2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intervenciones realizadas </w:t>
            </w:r>
          </w:p>
        </w:tc>
        <w:tc>
          <w:tcPr>
            <w:tcW w:w="2751" w:type="dxa"/>
            <w:vAlign w:val="center"/>
          </w:tcPr>
          <w:p w:rsidR="00966A3B" w:rsidRPr="00F92611" w:rsidRDefault="00966A3B" w:rsidP="0047534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  <w:r w:rsidRPr="00F926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intervenciones </w:t>
            </w:r>
          </w:p>
        </w:tc>
      </w:tr>
      <w:tr w:rsidR="00966A3B" w:rsidRPr="00F92611" w:rsidTr="00966A3B">
        <w:trPr>
          <w:trHeight w:val="880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966A3B" w:rsidRDefault="00966A3B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Dirección de Catastro</w:t>
            </w:r>
          </w:p>
        </w:tc>
        <w:tc>
          <w:tcPr>
            <w:tcW w:w="2515" w:type="dxa"/>
            <w:vAlign w:val="center"/>
          </w:tcPr>
          <w:p w:rsidR="00966A3B" w:rsidRPr="00F92611" w:rsidRDefault="00966A3B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Fortalecimiento de ingresos</w:t>
            </w:r>
          </w:p>
        </w:tc>
        <w:tc>
          <w:tcPr>
            <w:tcW w:w="3217" w:type="dxa"/>
            <w:vAlign w:val="center"/>
          </w:tcPr>
          <w:p w:rsidR="00966A3B" w:rsidRPr="00F92611" w:rsidRDefault="008F0AF1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Reducir el monto de la cartera vencida </w:t>
            </w:r>
          </w:p>
        </w:tc>
        <w:tc>
          <w:tcPr>
            <w:tcW w:w="2804" w:type="dxa"/>
            <w:vAlign w:val="center"/>
          </w:tcPr>
          <w:p w:rsidR="00966A3B" w:rsidRPr="00F92611" w:rsidRDefault="00966A3B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Número de pagos recibidos</w:t>
            </w:r>
          </w:p>
        </w:tc>
        <w:tc>
          <w:tcPr>
            <w:tcW w:w="2751" w:type="dxa"/>
            <w:vAlign w:val="center"/>
          </w:tcPr>
          <w:p w:rsidR="00966A3B" w:rsidRPr="00F92611" w:rsidRDefault="00966A3B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14,860 pagos recibidos</w:t>
            </w:r>
          </w:p>
        </w:tc>
      </w:tr>
      <w:tr w:rsidR="00966A3B" w:rsidRPr="00F92611" w:rsidTr="00E85DE6">
        <w:trPr>
          <w:trHeight w:val="1079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966A3B" w:rsidRDefault="00894084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Jefatura de Apremios </w:t>
            </w:r>
          </w:p>
        </w:tc>
        <w:tc>
          <w:tcPr>
            <w:tcW w:w="2515" w:type="dxa"/>
            <w:vAlign w:val="center"/>
          </w:tcPr>
          <w:p w:rsidR="00966A3B" w:rsidRDefault="000239DB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Reglamentación de giros comerciales </w:t>
            </w:r>
          </w:p>
        </w:tc>
        <w:tc>
          <w:tcPr>
            <w:tcW w:w="3217" w:type="dxa"/>
            <w:vAlign w:val="center"/>
          </w:tcPr>
          <w:p w:rsidR="00966A3B" w:rsidRDefault="00894084" w:rsidP="00894084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Lograr</w:t>
            </w:r>
            <w:r w:rsidRPr="003E2ADB">
              <w:rPr>
                <w:sz w:val="24"/>
                <w:szCs w:val="24"/>
              </w:rPr>
              <w:t xml:space="preserve"> la reglamentación de negocios y empresas</w:t>
            </w:r>
          </w:p>
        </w:tc>
        <w:tc>
          <w:tcPr>
            <w:tcW w:w="2804" w:type="dxa"/>
            <w:vAlign w:val="center"/>
          </w:tcPr>
          <w:p w:rsidR="00966A3B" w:rsidRDefault="000239DB" w:rsidP="000239DB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Infracciones notificadas </w:t>
            </w:r>
          </w:p>
        </w:tc>
        <w:tc>
          <w:tcPr>
            <w:tcW w:w="2751" w:type="dxa"/>
            <w:vAlign w:val="center"/>
          </w:tcPr>
          <w:p w:rsidR="00966A3B" w:rsidRDefault="000239DB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731 infracciones notificadas </w:t>
            </w:r>
          </w:p>
        </w:tc>
      </w:tr>
      <w:tr w:rsidR="00B81D40" w:rsidRPr="00F92611" w:rsidTr="007E26BB">
        <w:trPr>
          <w:trHeight w:val="1353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7E26BB" w:rsidRDefault="00B81D40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Dirección de Tecnologías de la Información y Comunicación</w:t>
            </w:r>
          </w:p>
          <w:p w:rsidR="00B81D40" w:rsidRDefault="00B81D40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E26BB">
              <w:rPr>
                <w:color w:val="000000" w:themeColor="text1"/>
                <w:sz w:val="24"/>
                <w:szCs w:val="24"/>
              </w:rPr>
              <w:t>(Falto Abril y Junio)</w:t>
            </w:r>
          </w:p>
          <w:p w:rsidR="007E26BB" w:rsidRDefault="007E26BB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B81D40" w:rsidRDefault="00B81D40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Madurez tecnológico </w:t>
            </w:r>
          </w:p>
        </w:tc>
        <w:tc>
          <w:tcPr>
            <w:tcW w:w="3217" w:type="dxa"/>
            <w:vAlign w:val="center"/>
          </w:tcPr>
          <w:p w:rsidR="00B81D40" w:rsidRDefault="00B81D40" w:rsidP="00B81D40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 xml:space="preserve">Incrementar </w:t>
            </w:r>
            <w:r>
              <w:rPr>
                <w:sz w:val="24"/>
                <w:szCs w:val="24"/>
              </w:rPr>
              <w:t xml:space="preserve">el funcionamiento del </w:t>
            </w:r>
            <w:r w:rsidRPr="003E2ADB">
              <w:rPr>
                <w:sz w:val="24"/>
                <w:szCs w:val="24"/>
              </w:rPr>
              <w:t xml:space="preserve">equipamiento </w:t>
            </w:r>
            <w:r>
              <w:rPr>
                <w:sz w:val="24"/>
                <w:szCs w:val="24"/>
              </w:rPr>
              <w:t>de las  Dependencias M</w:t>
            </w:r>
            <w:r w:rsidRPr="003E2ADB">
              <w:rPr>
                <w:sz w:val="24"/>
                <w:szCs w:val="24"/>
              </w:rPr>
              <w:t>unicipales para el servicio de calidad</w:t>
            </w:r>
          </w:p>
        </w:tc>
        <w:tc>
          <w:tcPr>
            <w:tcW w:w="2804" w:type="dxa"/>
            <w:vAlign w:val="center"/>
          </w:tcPr>
          <w:p w:rsidR="00B81D40" w:rsidRDefault="00B81D40" w:rsidP="00A113CC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Servicios atendidos </w:t>
            </w:r>
          </w:p>
        </w:tc>
        <w:tc>
          <w:tcPr>
            <w:tcW w:w="2751" w:type="dxa"/>
            <w:vAlign w:val="center"/>
          </w:tcPr>
          <w:p w:rsidR="00B81D40" w:rsidRDefault="00576D0F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 instalaciones</w:t>
            </w:r>
          </w:p>
          <w:p w:rsidR="00576D0F" w:rsidRDefault="00576D0F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350 Soporte técnico </w:t>
            </w:r>
          </w:p>
          <w:p w:rsidR="00576D0F" w:rsidRDefault="00576D0F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40 actualizaciones del portal y sitio web </w:t>
            </w:r>
          </w:p>
          <w:p w:rsidR="00576D0F" w:rsidRDefault="00576D0F" w:rsidP="00B81D40">
            <w:pPr>
              <w:pStyle w:val="Sinespaciad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36 modificaciones del portal y sitio web </w:t>
            </w:r>
          </w:p>
        </w:tc>
      </w:tr>
      <w:tr w:rsidR="00576D0F" w:rsidRPr="00F92611" w:rsidTr="00E85DE6">
        <w:trPr>
          <w:trHeight w:val="1826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576D0F" w:rsidRDefault="00E85DE6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Jefatura de Oficialía de partes</w:t>
            </w:r>
          </w:p>
        </w:tc>
        <w:tc>
          <w:tcPr>
            <w:tcW w:w="2515" w:type="dxa"/>
            <w:vAlign w:val="center"/>
          </w:tcPr>
          <w:p w:rsidR="00576D0F" w:rsidRDefault="00E85DE6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Recepción y canalización </w:t>
            </w:r>
          </w:p>
        </w:tc>
        <w:tc>
          <w:tcPr>
            <w:tcW w:w="3217" w:type="dxa"/>
            <w:vAlign w:val="center"/>
          </w:tcPr>
          <w:p w:rsidR="00E85DE6" w:rsidRDefault="00E85DE6" w:rsidP="00B81D40">
            <w:pPr>
              <w:jc w:val="center"/>
              <w:rPr>
                <w:sz w:val="24"/>
                <w:szCs w:val="24"/>
              </w:rPr>
            </w:pPr>
          </w:p>
          <w:p w:rsidR="00576D0F" w:rsidRPr="003E2ADB" w:rsidRDefault="00E85DE6" w:rsidP="00B8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Designar a las Dependencias correspondientes los documentos externos que se reciben</w:t>
            </w:r>
          </w:p>
        </w:tc>
        <w:tc>
          <w:tcPr>
            <w:tcW w:w="2804" w:type="dxa"/>
            <w:vAlign w:val="center"/>
          </w:tcPr>
          <w:p w:rsidR="00576D0F" w:rsidRDefault="00E85DE6" w:rsidP="00A113CC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Documentos canalizados </w:t>
            </w:r>
          </w:p>
        </w:tc>
        <w:tc>
          <w:tcPr>
            <w:tcW w:w="2751" w:type="dxa"/>
            <w:vAlign w:val="center"/>
          </w:tcPr>
          <w:p w:rsidR="00576D0F" w:rsidRDefault="00E85DE6" w:rsidP="00E85DE6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749 documentos recibidos y canalizados</w:t>
            </w:r>
          </w:p>
        </w:tc>
      </w:tr>
      <w:tr w:rsidR="00576D0F" w:rsidRPr="00F92611" w:rsidTr="005746D6">
        <w:trPr>
          <w:trHeight w:val="1353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576D0F" w:rsidRDefault="005746D6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Dirección de Patrimonio </w:t>
            </w:r>
          </w:p>
        </w:tc>
        <w:tc>
          <w:tcPr>
            <w:tcW w:w="2515" w:type="dxa"/>
            <w:vAlign w:val="center"/>
          </w:tcPr>
          <w:p w:rsidR="00576D0F" w:rsidRDefault="005746D6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Control de bienes </w:t>
            </w:r>
          </w:p>
        </w:tc>
        <w:tc>
          <w:tcPr>
            <w:tcW w:w="3217" w:type="dxa"/>
            <w:vAlign w:val="center"/>
          </w:tcPr>
          <w:p w:rsidR="00576D0F" w:rsidRPr="003E2ADB" w:rsidRDefault="005746D6" w:rsidP="00B8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Inventario de bienes del Ayuntamiento</w:t>
            </w:r>
          </w:p>
        </w:tc>
        <w:tc>
          <w:tcPr>
            <w:tcW w:w="2804" w:type="dxa"/>
            <w:vAlign w:val="center"/>
          </w:tcPr>
          <w:p w:rsidR="00576D0F" w:rsidRDefault="005746D6" w:rsidP="00A113CC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Porcentaje de avance </w:t>
            </w:r>
          </w:p>
        </w:tc>
        <w:tc>
          <w:tcPr>
            <w:tcW w:w="2751" w:type="dxa"/>
            <w:vAlign w:val="center"/>
          </w:tcPr>
          <w:p w:rsidR="00576D0F" w:rsidRDefault="005746D6" w:rsidP="005746D6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Avance de un 95%</w:t>
            </w:r>
          </w:p>
        </w:tc>
      </w:tr>
      <w:tr w:rsidR="00576D0F" w:rsidRPr="00F92611" w:rsidTr="005746D6">
        <w:trPr>
          <w:trHeight w:val="1353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576D0F" w:rsidRDefault="005746D6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Jefatura de Archivo Municipal </w:t>
            </w:r>
          </w:p>
        </w:tc>
        <w:tc>
          <w:tcPr>
            <w:tcW w:w="2515" w:type="dxa"/>
            <w:vAlign w:val="center"/>
          </w:tcPr>
          <w:p w:rsidR="00576D0F" w:rsidRDefault="005746D6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Archivo Municipal </w:t>
            </w:r>
          </w:p>
        </w:tc>
        <w:tc>
          <w:tcPr>
            <w:tcW w:w="3217" w:type="dxa"/>
            <w:vAlign w:val="center"/>
          </w:tcPr>
          <w:p w:rsidR="00576D0F" w:rsidRPr="003E2ADB" w:rsidRDefault="005746D6" w:rsidP="00B8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Mantener organizado y en óptimas condiciones el archivo municipal</w:t>
            </w:r>
          </w:p>
        </w:tc>
        <w:tc>
          <w:tcPr>
            <w:tcW w:w="2804" w:type="dxa"/>
            <w:vAlign w:val="center"/>
          </w:tcPr>
          <w:p w:rsidR="00576D0F" w:rsidRDefault="005746D6" w:rsidP="00A113CC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Número de búsquedas </w:t>
            </w:r>
          </w:p>
        </w:tc>
        <w:tc>
          <w:tcPr>
            <w:tcW w:w="2751" w:type="dxa"/>
            <w:vAlign w:val="center"/>
          </w:tcPr>
          <w:p w:rsidR="005746D6" w:rsidRDefault="005746D6" w:rsidP="0057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Organización y clasificación de archivos </w:t>
            </w:r>
          </w:p>
          <w:p w:rsidR="00576D0F" w:rsidRPr="005746D6" w:rsidRDefault="00C55155" w:rsidP="005746D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746D6">
              <w:rPr>
                <w:sz w:val="24"/>
                <w:szCs w:val="24"/>
              </w:rPr>
              <w:t xml:space="preserve"> búsquedas de archivos</w:t>
            </w:r>
          </w:p>
        </w:tc>
      </w:tr>
      <w:tr w:rsidR="001C51ED" w:rsidRPr="00F92611" w:rsidTr="005746D6">
        <w:trPr>
          <w:trHeight w:val="1353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1C51ED" w:rsidRDefault="001C51ED" w:rsidP="00F92AC8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Jefatura de Mejora Regulatoria </w:t>
            </w:r>
          </w:p>
        </w:tc>
        <w:tc>
          <w:tcPr>
            <w:tcW w:w="2515" w:type="dxa"/>
            <w:vAlign w:val="center"/>
          </w:tcPr>
          <w:p w:rsidR="001C51ED" w:rsidRDefault="001C51ED" w:rsidP="001C51ED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Simplificación administrativa </w:t>
            </w:r>
          </w:p>
        </w:tc>
        <w:tc>
          <w:tcPr>
            <w:tcW w:w="3217" w:type="dxa"/>
            <w:vAlign w:val="center"/>
          </w:tcPr>
          <w:p w:rsidR="001C51ED" w:rsidRDefault="001C51ED" w:rsidP="00B8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Simplificación y modernización de trámites municipales para la apertura de empresas </w:t>
            </w:r>
          </w:p>
        </w:tc>
        <w:tc>
          <w:tcPr>
            <w:tcW w:w="2804" w:type="dxa"/>
            <w:vAlign w:val="center"/>
          </w:tcPr>
          <w:p w:rsidR="001C51ED" w:rsidRDefault="001C51ED" w:rsidP="00A113CC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Avance del proyecto </w:t>
            </w:r>
          </w:p>
        </w:tc>
        <w:tc>
          <w:tcPr>
            <w:tcW w:w="2751" w:type="dxa"/>
            <w:vAlign w:val="center"/>
          </w:tcPr>
          <w:p w:rsidR="001C51ED" w:rsidRDefault="001C51ED" w:rsidP="0057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recibió la certificación SARE </w:t>
            </w:r>
          </w:p>
        </w:tc>
      </w:tr>
      <w:tr w:rsidR="000A13C9" w:rsidRPr="00F92611" w:rsidTr="00F73B50">
        <w:trPr>
          <w:trHeight w:val="1353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0A13C9" w:rsidRDefault="000A13C9" w:rsidP="000A13C9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Dirección de Promoción Económica </w:t>
            </w:r>
          </w:p>
        </w:tc>
        <w:tc>
          <w:tcPr>
            <w:tcW w:w="2515" w:type="dxa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</w:p>
          <w:p w:rsidR="000A13C9" w:rsidRPr="003E2ADB" w:rsidRDefault="000A13C9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 familiar  y comunitaria</w:t>
            </w:r>
          </w:p>
        </w:tc>
        <w:tc>
          <w:tcPr>
            <w:tcW w:w="3217" w:type="dxa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</w:p>
          <w:p w:rsidR="000A13C9" w:rsidRPr="003E2ADB" w:rsidRDefault="000A13C9" w:rsidP="000A13C9">
            <w:pPr>
              <w:jc w:val="center"/>
              <w:rPr>
                <w:sz w:val="24"/>
                <w:szCs w:val="24"/>
              </w:rPr>
            </w:pPr>
            <w:r w:rsidRPr="003E2ADB">
              <w:rPr>
                <w:sz w:val="24"/>
                <w:szCs w:val="24"/>
              </w:rPr>
              <w:t>Gestión de créditos FOJAL para los ciudadanos</w:t>
            </w:r>
          </w:p>
        </w:tc>
        <w:tc>
          <w:tcPr>
            <w:tcW w:w="2804" w:type="dxa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</w:p>
          <w:p w:rsidR="000A13C9" w:rsidRPr="003E2ADB" w:rsidRDefault="000A13C9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 de la gestión</w:t>
            </w:r>
          </w:p>
        </w:tc>
        <w:tc>
          <w:tcPr>
            <w:tcW w:w="2751" w:type="dxa"/>
          </w:tcPr>
          <w:p w:rsidR="000A13C9" w:rsidRDefault="000A13C9" w:rsidP="000A13C9">
            <w:pPr>
              <w:rPr>
                <w:sz w:val="24"/>
                <w:szCs w:val="24"/>
              </w:rPr>
            </w:pPr>
          </w:p>
          <w:p w:rsidR="000A13C9" w:rsidRPr="003E2ADB" w:rsidRDefault="000A13C9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 de curso FOJAL, y evaluación de los documentos para prestamos </w:t>
            </w:r>
          </w:p>
        </w:tc>
      </w:tr>
      <w:tr w:rsidR="000A13C9" w:rsidRPr="00F92611" w:rsidTr="00F73B50">
        <w:trPr>
          <w:trHeight w:val="1353"/>
          <w:jc w:val="center"/>
        </w:trPr>
        <w:tc>
          <w:tcPr>
            <w:tcW w:w="2348" w:type="dxa"/>
            <w:shd w:val="clear" w:color="auto" w:fill="F4B083" w:themeFill="accent2" w:themeFillTint="99"/>
            <w:vAlign w:val="center"/>
          </w:tcPr>
          <w:p w:rsidR="000A13C9" w:rsidRDefault="000A13C9" w:rsidP="000A13C9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Dirección de Promoción Económica</w:t>
            </w:r>
          </w:p>
        </w:tc>
        <w:tc>
          <w:tcPr>
            <w:tcW w:w="2515" w:type="dxa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</w:p>
          <w:p w:rsidR="00B87D11" w:rsidRDefault="00B87D11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Promoción al mercado local </w:t>
            </w:r>
          </w:p>
        </w:tc>
        <w:tc>
          <w:tcPr>
            <w:tcW w:w="3217" w:type="dxa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</w:p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 a conocer </w:t>
            </w:r>
            <w:r w:rsidR="00B87D11">
              <w:rPr>
                <w:sz w:val="24"/>
                <w:szCs w:val="24"/>
              </w:rPr>
              <w:t xml:space="preserve">el mercado local </w:t>
            </w:r>
            <w:bookmarkStart w:id="0" w:name="_GoBack"/>
            <w:bookmarkEnd w:id="0"/>
          </w:p>
        </w:tc>
        <w:tc>
          <w:tcPr>
            <w:tcW w:w="2804" w:type="dxa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</w:p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realizadas</w:t>
            </w:r>
          </w:p>
        </w:tc>
        <w:tc>
          <w:tcPr>
            <w:tcW w:w="2751" w:type="dxa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</w:p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Feria artesanal “Artesanos emprendedores” </w:t>
            </w:r>
          </w:p>
        </w:tc>
      </w:tr>
      <w:tr w:rsidR="005B57A3" w:rsidRPr="00F92611" w:rsidTr="008121C4">
        <w:trPr>
          <w:trHeight w:val="1353"/>
          <w:jc w:val="center"/>
        </w:trPr>
        <w:tc>
          <w:tcPr>
            <w:tcW w:w="2348" w:type="dxa"/>
            <w:shd w:val="clear" w:color="auto" w:fill="F4B083" w:themeFill="accent2" w:themeFillTint="99"/>
          </w:tcPr>
          <w:p w:rsidR="005B57A3" w:rsidRDefault="005B57A3" w:rsidP="005B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Jefatura de Fomento al Empleo y Emprendurísmo</w:t>
            </w:r>
          </w:p>
        </w:tc>
        <w:tc>
          <w:tcPr>
            <w:tcW w:w="2515" w:type="dxa"/>
          </w:tcPr>
          <w:p w:rsidR="005B57A3" w:rsidRDefault="005B57A3" w:rsidP="005B57A3">
            <w:pPr>
              <w:jc w:val="center"/>
              <w:rPr>
                <w:sz w:val="24"/>
                <w:szCs w:val="24"/>
              </w:rPr>
            </w:pPr>
          </w:p>
          <w:p w:rsidR="005B57A3" w:rsidRDefault="005B57A3" w:rsidP="005B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Desarrollo económico en la población</w:t>
            </w:r>
          </w:p>
        </w:tc>
        <w:tc>
          <w:tcPr>
            <w:tcW w:w="3217" w:type="dxa"/>
          </w:tcPr>
          <w:p w:rsidR="005B57A3" w:rsidRDefault="005B57A3" w:rsidP="005B57A3">
            <w:pPr>
              <w:jc w:val="center"/>
              <w:rPr>
                <w:sz w:val="24"/>
                <w:szCs w:val="24"/>
              </w:rPr>
            </w:pPr>
          </w:p>
          <w:p w:rsidR="005B57A3" w:rsidRDefault="005B57A3" w:rsidP="005B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de empleo temporal  </w:t>
            </w:r>
          </w:p>
        </w:tc>
        <w:tc>
          <w:tcPr>
            <w:tcW w:w="2804" w:type="dxa"/>
          </w:tcPr>
          <w:p w:rsidR="005B57A3" w:rsidRDefault="005B57A3" w:rsidP="005B57A3">
            <w:pPr>
              <w:jc w:val="center"/>
              <w:rPr>
                <w:sz w:val="24"/>
                <w:szCs w:val="24"/>
              </w:rPr>
            </w:pPr>
          </w:p>
          <w:p w:rsidR="005B57A3" w:rsidRDefault="005B57A3" w:rsidP="005B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personas beneficiadas  </w:t>
            </w:r>
          </w:p>
        </w:tc>
        <w:tc>
          <w:tcPr>
            <w:tcW w:w="2751" w:type="dxa"/>
          </w:tcPr>
          <w:p w:rsidR="005B57A3" w:rsidRDefault="005B57A3" w:rsidP="005B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B57A3" w:rsidRDefault="005B57A3" w:rsidP="005B5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personas beneficiadas </w:t>
            </w:r>
          </w:p>
        </w:tc>
      </w:tr>
      <w:tr w:rsidR="000A13C9" w:rsidRPr="00F92611" w:rsidTr="000A13C9">
        <w:trPr>
          <w:trHeight w:val="1129"/>
          <w:jc w:val="center"/>
        </w:trPr>
        <w:tc>
          <w:tcPr>
            <w:tcW w:w="2348" w:type="dxa"/>
            <w:shd w:val="clear" w:color="auto" w:fill="F4B083" w:themeFill="accent2" w:themeFillTint="99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Jefatura de Fomento Agropecuario</w:t>
            </w:r>
          </w:p>
        </w:tc>
        <w:tc>
          <w:tcPr>
            <w:tcW w:w="2515" w:type="dxa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Fomento agropecuario</w:t>
            </w:r>
          </w:p>
        </w:tc>
        <w:tc>
          <w:tcPr>
            <w:tcW w:w="3217" w:type="dxa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Buscar acciones de fomento para el sector agropecuario</w:t>
            </w:r>
          </w:p>
        </w:tc>
        <w:tc>
          <w:tcPr>
            <w:tcW w:w="2804" w:type="dxa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 de la gestión</w:t>
            </w:r>
          </w:p>
        </w:tc>
        <w:tc>
          <w:tcPr>
            <w:tcW w:w="2751" w:type="dxa"/>
          </w:tcPr>
          <w:p w:rsidR="000A13C9" w:rsidRDefault="000A13C9" w:rsidP="000A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los ganaderos para hacer su convenio en LICONSA</w:t>
            </w:r>
          </w:p>
        </w:tc>
      </w:tr>
    </w:tbl>
    <w:p w:rsidR="00F6788A" w:rsidRDefault="00F6788A"/>
    <w:sectPr w:rsidR="00F6788A" w:rsidSect="00F92611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5E" w:rsidRDefault="00490D5E" w:rsidP="00D779C4">
      <w:pPr>
        <w:spacing w:after="0" w:line="240" w:lineRule="auto"/>
      </w:pPr>
      <w:r>
        <w:separator/>
      </w:r>
    </w:p>
  </w:endnote>
  <w:endnote w:type="continuationSeparator" w:id="0">
    <w:p w:rsidR="00490D5E" w:rsidRDefault="00490D5E" w:rsidP="00D7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C4" w:rsidRPr="00D779C4" w:rsidRDefault="00D779C4" w:rsidP="00D779C4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5E" w:rsidRDefault="00490D5E" w:rsidP="00D779C4">
      <w:pPr>
        <w:spacing w:after="0" w:line="240" w:lineRule="auto"/>
      </w:pPr>
      <w:r>
        <w:separator/>
      </w:r>
    </w:p>
  </w:footnote>
  <w:footnote w:type="continuationSeparator" w:id="0">
    <w:p w:rsidR="00490D5E" w:rsidRDefault="00490D5E" w:rsidP="00D77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B34"/>
    <w:rsid w:val="000029C8"/>
    <w:rsid w:val="00006894"/>
    <w:rsid w:val="000239DB"/>
    <w:rsid w:val="00042918"/>
    <w:rsid w:val="00053979"/>
    <w:rsid w:val="000635D4"/>
    <w:rsid w:val="00073CB7"/>
    <w:rsid w:val="00090910"/>
    <w:rsid w:val="00095F8E"/>
    <w:rsid w:val="000A13C9"/>
    <w:rsid w:val="000A6492"/>
    <w:rsid w:val="000D45C8"/>
    <w:rsid w:val="000D6603"/>
    <w:rsid w:val="000D6A31"/>
    <w:rsid w:val="00123B52"/>
    <w:rsid w:val="00143C84"/>
    <w:rsid w:val="0018697F"/>
    <w:rsid w:val="001B21D3"/>
    <w:rsid w:val="001B5FA3"/>
    <w:rsid w:val="001C51ED"/>
    <w:rsid w:val="001C5236"/>
    <w:rsid w:val="002847FE"/>
    <w:rsid w:val="002B585B"/>
    <w:rsid w:val="002C777E"/>
    <w:rsid w:val="0035778E"/>
    <w:rsid w:val="00387441"/>
    <w:rsid w:val="003E4230"/>
    <w:rsid w:val="00444C14"/>
    <w:rsid w:val="00452673"/>
    <w:rsid w:val="004710B4"/>
    <w:rsid w:val="00475345"/>
    <w:rsid w:val="00490D5E"/>
    <w:rsid w:val="00507C9E"/>
    <w:rsid w:val="005356D1"/>
    <w:rsid w:val="0054481C"/>
    <w:rsid w:val="00565589"/>
    <w:rsid w:val="005746D6"/>
    <w:rsid w:val="00576D0F"/>
    <w:rsid w:val="005A3884"/>
    <w:rsid w:val="005B57A3"/>
    <w:rsid w:val="005F1ED5"/>
    <w:rsid w:val="006072C8"/>
    <w:rsid w:val="006D4AA3"/>
    <w:rsid w:val="006E0D99"/>
    <w:rsid w:val="006E32C1"/>
    <w:rsid w:val="006F0719"/>
    <w:rsid w:val="00716FFB"/>
    <w:rsid w:val="00736424"/>
    <w:rsid w:val="00736834"/>
    <w:rsid w:val="007439BB"/>
    <w:rsid w:val="00791F1A"/>
    <w:rsid w:val="007E26BB"/>
    <w:rsid w:val="00814508"/>
    <w:rsid w:val="00855ED1"/>
    <w:rsid w:val="008820B3"/>
    <w:rsid w:val="00894084"/>
    <w:rsid w:val="008B1A85"/>
    <w:rsid w:val="008F0AF1"/>
    <w:rsid w:val="00915976"/>
    <w:rsid w:val="00966A3B"/>
    <w:rsid w:val="00976F9E"/>
    <w:rsid w:val="009A06F7"/>
    <w:rsid w:val="009A4DB4"/>
    <w:rsid w:val="009B20B8"/>
    <w:rsid w:val="009C2762"/>
    <w:rsid w:val="00A044F3"/>
    <w:rsid w:val="00A113CC"/>
    <w:rsid w:val="00A4393F"/>
    <w:rsid w:val="00A766E9"/>
    <w:rsid w:val="00A968DC"/>
    <w:rsid w:val="00AA4111"/>
    <w:rsid w:val="00AB57A2"/>
    <w:rsid w:val="00B35256"/>
    <w:rsid w:val="00B60E8B"/>
    <w:rsid w:val="00B66BA2"/>
    <w:rsid w:val="00B66EE4"/>
    <w:rsid w:val="00B749C4"/>
    <w:rsid w:val="00B81D40"/>
    <w:rsid w:val="00B87D11"/>
    <w:rsid w:val="00BC318F"/>
    <w:rsid w:val="00BF393B"/>
    <w:rsid w:val="00C30914"/>
    <w:rsid w:val="00C55155"/>
    <w:rsid w:val="00CC399B"/>
    <w:rsid w:val="00CC73F2"/>
    <w:rsid w:val="00D3027F"/>
    <w:rsid w:val="00D73D7E"/>
    <w:rsid w:val="00D779C4"/>
    <w:rsid w:val="00DF1B34"/>
    <w:rsid w:val="00E3625B"/>
    <w:rsid w:val="00E533E1"/>
    <w:rsid w:val="00E85DE6"/>
    <w:rsid w:val="00EC7928"/>
    <w:rsid w:val="00F11B0A"/>
    <w:rsid w:val="00F40FED"/>
    <w:rsid w:val="00F61739"/>
    <w:rsid w:val="00F6788A"/>
    <w:rsid w:val="00F92611"/>
    <w:rsid w:val="00F92AC8"/>
    <w:rsid w:val="00FA022D"/>
    <w:rsid w:val="00FD511E"/>
    <w:rsid w:val="00FE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311E7-AF65-4FCE-8D1A-A5D70F82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6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926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7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9C4"/>
  </w:style>
  <w:style w:type="paragraph" w:styleId="Piedepgina">
    <w:name w:val="footer"/>
    <w:basedOn w:val="Normal"/>
    <w:link w:val="PiedepginaCar"/>
    <w:uiPriority w:val="99"/>
    <w:semiHidden/>
    <w:unhideWhenUsed/>
    <w:rsid w:val="00D77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57</cp:revision>
  <cp:lastPrinted>2019-04-22T15:24:00Z</cp:lastPrinted>
  <dcterms:created xsi:type="dcterms:W3CDTF">2019-02-27T15:24:00Z</dcterms:created>
  <dcterms:modified xsi:type="dcterms:W3CDTF">2019-10-28T19:08:00Z</dcterms:modified>
</cp:coreProperties>
</file>