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3" w:rsidRDefault="009A4900" w:rsidP="00946A31">
      <w:pPr>
        <w:spacing w:after="0" w:line="240" w:lineRule="auto"/>
        <w:jc w:val="center"/>
        <w:rPr>
          <w:b/>
          <w:color w:val="ED7D31" w:themeColor="accent2"/>
          <w:sz w:val="40"/>
        </w:rPr>
      </w:pPr>
      <w:r w:rsidRPr="009A49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left:0;text-align:left;margin-left:0;margin-top:-.7pt;width:284.45pt;height:215.65pt;z-index:2516664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" filled="f" stroked="f">
            <v:textbox>
              <w:txbxContent>
                <w:p w:rsidR="00951690" w:rsidRDefault="00951690" w:rsidP="00F860BF">
                  <w:pPr>
                    <w:spacing w:after="0" w:line="240" w:lineRule="auto"/>
                    <w:jc w:val="center"/>
                    <w:rPr>
                      <w:b/>
                      <w:color w:val="7F7F7F" w:themeColor="text1" w:themeTint="80"/>
                      <w:spacing w:val="10"/>
                      <w:sz w:val="96"/>
                      <w:szCs w:val="72"/>
                    </w:rPr>
                  </w:pPr>
                  <w:r w:rsidRPr="00F860BF">
                    <w:rPr>
                      <w:b/>
                      <w:color w:val="ED7D31" w:themeColor="accent2"/>
                      <w:spacing w:val="10"/>
                      <w:sz w:val="120"/>
                      <w:szCs w:val="120"/>
                    </w:rPr>
                    <w:t>1</w:t>
                  </w:r>
                  <w:r w:rsidRPr="00951690">
                    <w:rPr>
                      <w:b/>
                      <w:color w:val="ED7D31" w:themeColor="accent2"/>
                      <w:spacing w:val="10"/>
                      <w:sz w:val="96"/>
                      <w:szCs w:val="72"/>
                    </w:rPr>
                    <w:t>er</w:t>
                  </w:r>
                  <w:r w:rsidR="005E7D7F">
                    <w:rPr>
                      <w:b/>
                      <w:color w:val="ED7D31" w:themeColor="accent2"/>
                      <w:spacing w:val="10"/>
                      <w:sz w:val="96"/>
                      <w:szCs w:val="72"/>
                    </w:rPr>
                    <w:t xml:space="preserve"> </w:t>
                  </w:r>
                  <w:r w:rsidR="005E7D7F" w:rsidRPr="005E7D7F">
                    <w:rPr>
                      <w:b/>
                      <w:color w:val="7F7F7F" w:themeColor="text1" w:themeTint="80"/>
                      <w:spacing w:val="10"/>
                      <w:sz w:val="96"/>
                      <w:szCs w:val="96"/>
                    </w:rPr>
                    <w:t>a</w:t>
                  </w:r>
                  <w:r w:rsidRPr="00951690">
                    <w:rPr>
                      <w:b/>
                      <w:color w:val="7F7F7F" w:themeColor="text1" w:themeTint="80"/>
                      <w:spacing w:val="10"/>
                      <w:sz w:val="96"/>
                      <w:szCs w:val="72"/>
                    </w:rPr>
                    <w:t>ño</w:t>
                  </w:r>
                </w:p>
                <w:p w:rsidR="00F860BF" w:rsidRDefault="00F860BF" w:rsidP="00F860BF">
                  <w:pPr>
                    <w:spacing w:after="0" w:line="240" w:lineRule="exact"/>
                    <w:jc w:val="center"/>
                    <w:rPr>
                      <w:b/>
                      <w:color w:val="808080" w:themeColor="background1" w:themeShade="80"/>
                      <w:spacing w:val="10"/>
                      <w:sz w:val="48"/>
                      <w:szCs w:val="72"/>
                    </w:rPr>
                  </w:pPr>
                </w:p>
                <w:p w:rsidR="00F860BF" w:rsidRPr="00145C2D" w:rsidRDefault="00F860BF" w:rsidP="00F860BF">
                  <w:pPr>
                    <w:spacing w:after="0" w:line="240" w:lineRule="atLeast"/>
                    <w:jc w:val="center"/>
                    <w:rPr>
                      <w:rFonts w:ascii="Arial Narrow" w:hAnsi="Arial Narrow"/>
                      <w:b/>
                      <w:color w:val="808080" w:themeColor="background1" w:themeShade="80"/>
                      <w:spacing w:val="10"/>
                      <w:sz w:val="48"/>
                      <w:szCs w:val="72"/>
                    </w:rPr>
                  </w:pPr>
                  <w:r w:rsidRPr="00145C2D">
                    <w:rPr>
                      <w:rFonts w:ascii="Arial Narrow" w:hAnsi="Arial Narrow"/>
                      <w:b/>
                      <w:color w:val="808080" w:themeColor="background1" w:themeShade="80"/>
                      <w:spacing w:val="10"/>
                      <w:sz w:val="48"/>
                      <w:szCs w:val="72"/>
                    </w:rPr>
                    <w:t>PRESUPUESTO</w:t>
                  </w:r>
                </w:p>
                <w:p w:rsidR="00F860BF" w:rsidRPr="00145C2D" w:rsidRDefault="00F860BF" w:rsidP="00F860BF">
                  <w:pPr>
                    <w:spacing w:after="0" w:line="240" w:lineRule="atLeast"/>
                    <w:jc w:val="center"/>
                    <w:rPr>
                      <w:rFonts w:ascii="Arial Narrow" w:hAnsi="Arial Narrow"/>
                      <w:b/>
                      <w:color w:val="ED7D31" w:themeColor="accent2"/>
                      <w:spacing w:val="10"/>
                      <w:sz w:val="48"/>
                      <w:szCs w:val="72"/>
                    </w:rPr>
                  </w:pPr>
                  <w:r w:rsidRPr="00145C2D">
                    <w:rPr>
                      <w:rFonts w:ascii="Arial Narrow" w:hAnsi="Arial Narrow"/>
                      <w:b/>
                      <w:color w:val="ED7D31" w:themeColor="accent2"/>
                      <w:spacing w:val="10"/>
                      <w:sz w:val="48"/>
                      <w:szCs w:val="72"/>
                    </w:rPr>
                    <w:t>PARTICIPATIVO</w:t>
                  </w:r>
                </w:p>
                <w:p w:rsidR="00F860BF" w:rsidRPr="00145C2D" w:rsidRDefault="00F860BF" w:rsidP="00145C2D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  <w:sz w:val="48"/>
                    </w:rPr>
                  </w:pPr>
                  <w:r w:rsidRPr="00F860BF">
                    <w:rPr>
                      <w:b/>
                      <w:color w:val="808080" w:themeColor="background1" w:themeShade="80"/>
                      <w:sz w:val="48"/>
                    </w:rPr>
                    <w:t xml:space="preserve"> El Salto, 2019</w:t>
                  </w:r>
                  <w:r w:rsidRPr="00F860BF">
                    <w:rPr>
                      <w:b/>
                      <w:sz w:val="36"/>
                    </w:rPr>
                    <w:br w:type="textWrapping" w:clear="all"/>
                  </w:r>
                </w:p>
              </w:txbxContent>
            </v:textbox>
            <w10:wrap anchorx="margin"/>
          </v:shape>
        </w:pict>
      </w:r>
      <w:r w:rsidR="00F860BF" w:rsidRPr="00946A31">
        <w:rPr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-360722</wp:posOffset>
            </wp:positionH>
            <wp:positionV relativeFrom="paragraph">
              <wp:posOffset>324478</wp:posOffset>
            </wp:positionV>
            <wp:extent cx="1078230" cy="1351280"/>
            <wp:effectExtent l="0" t="0" r="762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0BF" w:rsidRPr="00946A31">
        <w:rPr>
          <w:b/>
          <w:noProof/>
          <w:color w:val="808080" w:themeColor="background1" w:themeShade="80"/>
          <w:sz w:val="28"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4753506</wp:posOffset>
            </wp:positionH>
            <wp:positionV relativeFrom="paragraph">
              <wp:posOffset>13335</wp:posOffset>
            </wp:positionV>
            <wp:extent cx="1630680" cy="1416685"/>
            <wp:effectExtent l="0" t="0" r="7620" b="6350"/>
            <wp:wrapSquare wrapText="bothSides"/>
            <wp:docPr id="7" name="6 Imagen" descr="C:\Users\Equipo-20\Desktop\PRESUPUESTO PARTICIPATIVO\presupuesto logo_Mesa de trabaj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:\Users\Equipo-20\Desktop\PRESUPUESTO PARTICIPATIVO\presupuesto logo_Mesa de trabajo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20" t="16765" b="21204"/>
                    <a:stretch/>
                  </pic:blipFill>
                  <pic:spPr bwMode="auto">
                    <a:xfrm>
                      <a:off x="0" y="0"/>
                      <a:ext cx="163068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60BF" w:rsidRDefault="00F860BF" w:rsidP="00946A31">
      <w:pPr>
        <w:spacing w:after="0" w:line="240" w:lineRule="auto"/>
        <w:jc w:val="center"/>
        <w:rPr>
          <w:b/>
          <w:color w:val="ED7D31" w:themeColor="accent2"/>
          <w:sz w:val="40"/>
        </w:rPr>
      </w:pPr>
    </w:p>
    <w:p w:rsidR="00F860BF" w:rsidRDefault="00F860BF" w:rsidP="00946A31">
      <w:pPr>
        <w:spacing w:after="0" w:line="240" w:lineRule="auto"/>
        <w:jc w:val="center"/>
        <w:rPr>
          <w:b/>
          <w:color w:val="ED7D31" w:themeColor="accent2"/>
          <w:sz w:val="40"/>
        </w:rPr>
      </w:pPr>
    </w:p>
    <w:p w:rsidR="00F860BF" w:rsidRDefault="00F860BF" w:rsidP="00946A31">
      <w:pPr>
        <w:spacing w:after="0" w:line="240" w:lineRule="auto"/>
        <w:jc w:val="center"/>
        <w:rPr>
          <w:b/>
          <w:color w:val="ED7D31" w:themeColor="accent2"/>
          <w:sz w:val="40"/>
        </w:rPr>
      </w:pPr>
    </w:p>
    <w:p w:rsidR="00281F68" w:rsidRPr="00946A31" w:rsidRDefault="00281F68" w:rsidP="00D302CC">
      <w:pPr>
        <w:spacing w:after="0" w:line="240" w:lineRule="auto"/>
        <w:jc w:val="center"/>
        <w:rPr>
          <w:b/>
          <w:sz w:val="36"/>
        </w:rPr>
      </w:pPr>
    </w:p>
    <w:p w:rsidR="00F860BF" w:rsidRDefault="00F860BF" w:rsidP="000524E7">
      <w:pPr>
        <w:pStyle w:val="Sinespaciado"/>
        <w:jc w:val="center"/>
        <w:rPr>
          <w:b/>
          <w:sz w:val="28"/>
        </w:rPr>
      </w:pPr>
    </w:p>
    <w:p w:rsidR="00F860BF" w:rsidRDefault="00F860BF" w:rsidP="000524E7">
      <w:pPr>
        <w:pStyle w:val="Sinespaciado"/>
        <w:jc w:val="center"/>
        <w:rPr>
          <w:b/>
          <w:sz w:val="28"/>
        </w:rPr>
      </w:pPr>
    </w:p>
    <w:p w:rsidR="00F860BF" w:rsidRDefault="00F860BF" w:rsidP="000524E7">
      <w:pPr>
        <w:pStyle w:val="Sinespaciado"/>
        <w:jc w:val="center"/>
        <w:rPr>
          <w:b/>
          <w:sz w:val="28"/>
        </w:rPr>
      </w:pPr>
    </w:p>
    <w:p w:rsidR="00F860BF" w:rsidRDefault="00F860BF" w:rsidP="000524E7">
      <w:pPr>
        <w:pStyle w:val="Sinespaciado"/>
        <w:jc w:val="center"/>
        <w:rPr>
          <w:b/>
          <w:sz w:val="28"/>
        </w:rPr>
      </w:pPr>
    </w:p>
    <w:p w:rsidR="00F860BF" w:rsidRDefault="00F860BF" w:rsidP="000524E7">
      <w:pPr>
        <w:pStyle w:val="Sinespaciado"/>
        <w:jc w:val="center"/>
        <w:rPr>
          <w:b/>
          <w:sz w:val="28"/>
        </w:rPr>
      </w:pPr>
    </w:p>
    <w:p w:rsidR="000524E7" w:rsidRPr="00F860BF" w:rsidRDefault="00946A31" w:rsidP="000524E7">
      <w:pPr>
        <w:pStyle w:val="Sinespaciado"/>
        <w:jc w:val="center"/>
        <w:rPr>
          <w:b/>
          <w:sz w:val="32"/>
        </w:rPr>
      </w:pPr>
      <w:r w:rsidRPr="00F860BF">
        <w:rPr>
          <w:b/>
          <w:sz w:val="32"/>
        </w:rPr>
        <w:t>INFORME GENERAL.</w:t>
      </w:r>
    </w:p>
    <w:p w:rsidR="000524E7" w:rsidRPr="00003F6C" w:rsidRDefault="000524E7" w:rsidP="00145C2D">
      <w:pPr>
        <w:pStyle w:val="Sinespaciado"/>
        <w:rPr>
          <w:sz w:val="28"/>
        </w:rPr>
      </w:pPr>
    </w:p>
    <w:p w:rsidR="000524E7" w:rsidRPr="00003F6C" w:rsidRDefault="000524E7" w:rsidP="000524E7">
      <w:pPr>
        <w:pStyle w:val="Sinespaciado"/>
        <w:jc w:val="both"/>
        <w:rPr>
          <w:sz w:val="28"/>
        </w:rPr>
      </w:pPr>
      <w:r w:rsidRPr="00003F6C">
        <w:rPr>
          <w:sz w:val="28"/>
        </w:rPr>
        <w:t xml:space="preserve">Por primera vez en la historia del Municipio </w:t>
      </w:r>
      <w:r w:rsidR="00003F6C">
        <w:rPr>
          <w:sz w:val="28"/>
        </w:rPr>
        <w:t xml:space="preserve">de </w:t>
      </w:r>
      <w:r w:rsidR="004B559E">
        <w:rPr>
          <w:sz w:val="28"/>
        </w:rPr>
        <w:t>El Salto, Jalisco; se llevó</w:t>
      </w:r>
      <w:r w:rsidRPr="00003F6C">
        <w:rPr>
          <w:sz w:val="28"/>
        </w:rPr>
        <w:t xml:space="preserve"> a cabo el mecanismo de Participación Ciudadana de </w:t>
      </w:r>
      <w:r w:rsidRPr="00003F6C">
        <w:rPr>
          <w:b/>
          <w:sz w:val="28"/>
        </w:rPr>
        <w:t>“Presupuesto Participativo”</w:t>
      </w:r>
      <w:r w:rsidRPr="00003F6C">
        <w:rPr>
          <w:sz w:val="28"/>
        </w:rPr>
        <w:t xml:space="preserve"> donde los ciudadanos por medio de su pago predial</w:t>
      </w:r>
      <w:r w:rsidR="00145C2D">
        <w:rPr>
          <w:sz w:val="28"/>
        </w:rPr>
        <w:t>,</w:t>
      </w:r>
      <w:r w:rsidRPr="00003F6C">
        <w:rPr>
          <w:sz w:val="28"/>
        </w:rPr>
        <w:t xml:space="preserve"> votaron por tres obras de su prioridad</w:t>
      </w:r>
      <w:r w:rsidR="00003F6C">
        <w:rPr>
          <w:sz w:val="28"/>
        </w:rPr>
        <w:t>,</w:t>
      </w:r>
      <w:r w:rsidRPr="00003F6C">
        <w:rPr>
          <w:sz w:val="28"/>
        </w:rPr>
        <w:t xml:space="preserve"> entre </w:t>
      </w:r>
      <w:r w:rsidR="00003F6C">
        <w:rPr>
          <w:sz w:val="28"/>
        </w:rPr>
        <w:t xml:space="preserve">las </w:t>
      </w:r>
      <w:r w:rsidRPr="00003F6C">
        <w:rPr>
          <w:sz w:val="28"/>
        </w:rPr>
        <w:t>trece obras propuestas estratégicamente por el Ayuntamiento.</w:t>
      </w:r>
    </w:p>
    <w:p w:rsidR="000524E7" w:rsidRPr="00003F6C" w:rsidRDefault="000524E7" w:rsidP="000524E7">
      <w:pPr>
        <w:pStyle w:val="Sinespaciado"/>
        <w:jc w:val="both"/>
        <w:rPr>
          <w:sz w:val="28"/>
        </w:rPr>
      </w:pPr>
    </w:p>
    <w:p w:rsidR="006A6033" w:rsidRDefault="006A6033" w:rsidP="00946A31">
      <w:pPr>
        <w:pStyle w:val="Sinespaciado"/>
        <w:jc w:val="both"/>
        <w:rPr>
          <w:b/>
          <w:sz w:val="28"/>
        </w:rPr>
      </w:pPr>
    </w:p>
    <w:p w:rsidR="006A6033" w:rsidRPr="00D302CC" w:rsidRDefault="00946A31" w:rsidP="00946A31">
      <w:pPr>
        <w:pStyle w:val="Sinespaciado"/>
        <w:jc w:val="both"/>
        <w:rPr>
          <w:b/>
          <w:sz w:val="28"/>
        </w:rPr>
      </w:pPr>
      <w:r>
        <w:rPr>
          <w:b/>
          <w:sz w:val="28"/>
        </w:rPr>
        <w:t>P</w:t>
      </w:r>
      <w:r w:rsidRPr="00D302CC">
        <w:rPr>
          <w:b/>
          <w:sz w:val="28"/>
        </w:rPr>
        <w:t>resupuesto Participativo</w:t>
      </w:r>
    </w:p>
    <w:p w:rsidR="008A1B98" w:rsidRDefault="008A1B98" w:rsidP="000524E7">
      <w:pPr>
        <w:pStyle w:val="Sinespaciado"/>
        <w:jc w:val="both"/>
        <w:rPr>
          <w:sz w:val="28"/>
        </w:rPr>
      </w:pPr>
    </w:p>
    <w:p w:rsidR="000524E7" w:rsidRDefault="000524E7" w:rsidP="000524E7">
      <w:pPr>
        <w:pStyle w:val="Sinespaciado"/>
        <w:jc w:val="both"/>
        <w:rPr>
          <w:sz w:val="28"/>
        </w:rPr>
      </w:pPr>
      <w:r w:rsidRPr="00003F6C">
        <w:rPr>
          <w:sz w:val="28"/>
        </w:rPr>
        <w:t xml:space="preserve">La votación se </w:t>
      </w:r>
      <w:r w:rsidR="00946A31" w:rsidRPr="00003F6C">
        <w:rPr>
          <w:sz w:val="28"/>
        </w:rPr>
        <w:t>llevó</w:t>
      </w:r>
      <w:r w:rsidRPr="00003F6C">
        <w:rPr>
          <w:sz w:val="28"/>
        </w:rPr>
        <w:t xml:space="preserve"> a cabo del 02 de enero al 30 de marzo de 2019</w:t>
      </w:r>
      <w:r w:rsidR="00003F6C">
        <w:rPr>
          <w:sz w:val="28"/>
        </w:rPr>
        <w:t xml:space="preserve">,en conformidad </w:t>
      </w:r>
      <w:r w:rsidR="00946A31">
        <w:rPr>
          <w:sz w:val="28"/>
        </w:rPr>
        <w:t>al</w:t>
      </w:r>
      <w:r w:rsidR="00003F6C">
        <w:rPr>
          <w:sz w:val="28"/>
        </w:rPr>
        <w:t xml:space="preserve"> artículo 316</w:t>
      </w:r>
      <w:r w:rsidR="00946A31">
        <w:rPr>
          <w:sz w:val="28"/>
        </w:rPr>
        <w:t>,</w:t>
      </w:r>
      <w:r w:rsidR="00003F6C">
        <w:rPr>
          <w:sz w:val="28"/>
        </w:rPr>
        <w:t xml:space="preserve"> del Reglamento de Participación Ciudadana </w:t>
      </w:r>
      <w:r w:rsidR="00946A31">
        <w:rPr>
          <w:sz w:val="28"/>
        </w:rPr>
        <w:t xml:space="preserve">para la Gobernanza </w:t>
      </w:r>
      <w:r w:rsidR="00003F6C">
        <w:rPr>
          <w:sz w:val="28"/>
        </w:rPr>
        <w:t>de El Municipio de El Salto, Jalisco.</w:t>
      </w:r>
    </w:p>
    <w:p w:rsidR="00003F6C" w:rsidRDefault="00003F6C" w:rsidP="000524E7">
      <w:pPr>
        <w:pStyle w:val="Sinespaciado"/>
        <w:jc w:val="both"/>
        <w:rPr>
          <w:sz w:val="28"/>
        </w:rPr>
      </w:pPr>
    </w:p>
    <w:p w:rsidR="00003F6C" w:rsidRDefault="00D302CC" w:rsidP="000524E7">
      <w:pPr>
        <w:pStyle w:val="Sinespaciado"/>
        <w:jc w:val="both"/>
        <w:rPr>
          <w:sz w:val="28"/>
        </w:rPr>
      </w:pPr>
      <w:r>
        <w:rPr>
          <w:sz w:val="28"/>
        </w:rPr>
        <w:t xml:space="preserve">El </w:t>
      </w:r>
      <w:r w:rsidR="00003F6C">
        <w:rPr>
          <w:sz w:val="28"/>
        </w:rPr>
        <w:t xml:space="preserve">Reglamento de Participación Ciudadana </w:t>
      </w:r>
      <w:r w:rsidR="00946A31">
        <w:rPr>
          <w:sz w:val="28"/>
        </w:rPr>
        <w:t xml:space="preserve">para la Gobernanza </w:t>
      </w:r>
      <w:r w:rsidR="00003F6C">
        <w:rPr>
          <w:sz w:val="28"/>
        </w:rPr>
        <w:t>de El Salto, Jalisco</w:t>
      </w:r>
      <w:r>
        <w:rPr>
          <w:sz w:val="28"/>
        </w:rPr>
        <w:t xml:space="preserve"> señala </w:t>
      </w:r>
      <w:r w:rsidR="00946A31">
        <w:rPr>
          <w:sz w:val="28"/>
        </w:rPr>
        <w:t>en su artículo 312, lo siguiente</w:t>
      </w:r>
      <w:r>
        <w:rPr>
          <w:sz w:val="28"/>
        </w:rPr>
        <w:t>:</w:t>
      </w:r>
    </w:p>
    <w:p w:rsidR="00D302CC" w:rsidRPr="00946A31" w:rsidRDefault="00D302CC" w:rsidP="000524E7">
      <w:pPr>
        <w:pStyle w:val="Sinespaciado"/>
        <w:jc w:val="both"/>
        <w:rPr>
          <w:i/>
          <w:sz w:val="28"/>
        </w:rPr>
      </w:pPr>
      <w:r w:rsidRPr="00946A31">
        <w:rPr>
          <w:i/>
          <w:sz w:val="28"/>
        </w:rPr>
        <w:t xml:space="preserve">El presupuesto participativo es el mecanismo de gestión </w:t>
      </w:r>
      <w:r w:rsidR="00946A31" w:rsidRPr="00946A31">
        <w:rPr>
          <w:i/>
          <w:sz w:val="28"/>
        </w:rPr>
        <w:t>y de participación ciudadana directa, mediante el cual la población del Municipio en general, elige las obras públicas y programas a ejecutarse en un ejercicio fiscal, de entre un listado de propuestas aprobado por el Ayuntamiento, a efecto de determinar cual es la priorización de la ciudadanía en relación con las obras públicas y programas a ejecutarse, como resultado del ejercicio del presupuesto participativo</w:t>
      </w:r>
      <w:r w:rsidR="00946A31">
        <w:rPr>
          <w:i/>
          <w:sz w:val="28"/>
        </w:rPr>
        <w:t>.</w:t>
      </w:r>
    </w:p>
    <w:p w:rsidR="008A3236" w:rsidRDefault="008A3236" w:rsidP="000524E7">
      <w:pPr>
        <w:pStyle w:val="Sinespaciado"/>
        <w:jc w:val="both"/>
        <w:rPr>
          <w:sz w:val="28"/>
        </w:rPr>
      </w:pPr>
    </w:p>
    <w:p w:rsidR="008A3236" w:rsidRDefault="008A3236" w:rsidP="000524E7">
      <w:pPr>
        <w:pStyle w:val="Sinespaciado"/>
        <w:jc w:val="both"/>
        <w:rPr>
          <w:b/>
          <w:sz w:val="24"/>
          <w:szCs w:val="24"/>
        </w:rPr>
      </w:pPr>
    </w:p>
    <w:p w:rsidR="008A1B98" w:rsidRPr="008A3236" w:rsidRDefault="008A1B98" w:rsidP="000524E7">
      <w:pPr>
        <w:pStyle w:val="Sinespaciado"/>
        <w:jc w:val="both"/>
        <w:rPr>
          <w:b/>
          <w:sz w:val="24"/>
          <w:szCs w:val="24"/>
        </w:rPr>
      </w:pPr>
      <w:r w:rsidRPr="008A3236">
        <w:rPr>
          <w:b/>
          <w:sz w:val="24"/>
          <w:szCs w:val="24"/>
        </w:rPr>
        <w:t>Dependencias y organismos participantes en el proceso</w:t>
      </w:r>
    </w:p>
    <w:p w:rsidR="008A1B98" w:rsidRPr="008A3236" w:rsidRDefault="008A1B98" w:rsidP="000524E7">
      <w:pPr>
        <w:pStyle w:val="Sinespaciado"/>
        <w:jc w:val="both"/>
        <w:rPr>
          <w:b/>
          <w:sz w:val="24"/>
          <w:szCs w:val="24"/>
        </w:rPr>
      </w:pPr>
    </w:p>
    <w:p w:rsidR="000524E7" w:rsidRPr="008A3236" w:rsidRDefault="008A1B98" w:rsidP="000524E7">
      <w:pPr>
        <w:pStyle w:val="Sinespaciado"/>
        <w:jc w:val="both"/>
        <w:rPr>
          <w:sz w:val="24"/>
          <w:szCs w:val="24"/>
        </w:rPr>
      </w:pPr>
      <w:r w:rsidRPr="008A3236">
        <w:rPr>
          <w:sz w:val="24"/>
          <w:szCs w:val="24"/>
        </w:rPr>
        <w:t xml:space="preserve">Dirección de Participación Ciudadana </w:t>
      </w:r>
    </w:p>
    <w:p w:rsidR="008A1B98" w:rsidRPr="008A3236" w:rsidRDefault="008A1B98" w:rsidP="000524E7">
      <w:pPr>
        <w:pStyle w:val="Sinespaciado"/>
        <w:jc w:val="both"/>
        <w:rPr>
          <w:sz w:val="24"/>
          <w:szCs w:val="24"/>
        </w:rPr>
      </w:pPr>
      <w:r w:rsidRPr="008A3236">
        <w:rPr>
          <w:sz w:val="24"/>
          <w:szCs w:val="24"/>
        </w:rPr>
        <w:t>Tesorería Municipal</w:t>
      </w:r>
    </w:p>
    <w:p w:rsidR="008A1B98" w:rsidRPr="008A3236" w:rsidRDefault="008A1B98" w:rsidP="000524E7">
      <w:pPr>
        <w:pStyle w:val="Sinespaciado"/>
        <w:jc w:val="both"/>
        <w:rPr>
          <w:sz w:val="24"/>
          <w:szCs w:val="24"/>
        </w:rPr>
      </w:pPr>
      <w:r w:rsidRPr="008A3236">
        <w:rPr>
          <w:sz w:val="24"/>
          <w:szCs w:val="24"/>
        </w:rPr>
        <w:t>Consejo Municipal de Participación Ciudadana</w:t>
      </w:r>
    </w:p>
    <w:p w:rsidR="003E7F63" w:rsidRPr="008A3236" w:rsidRDefault="003E7F63" w:rsidP="000524E7">
      <w:pPr>
        <w:pStyle w:val="Sinespaciado"/>
        <w:jc w:val="both"/>
        <w:rPr>
          <w:sz w:val="24"/>
          <w:szCs w:val="24"/>
        </w:rPr>
      </w:pPr>
      <w:r w:rsidRPr="008A3236">
        <w:rPr>
          <w:sz w:val="24"/>
          <w:szCs w:val="24"/>
        </w:rPr>
        <w:t>Dirección de Comunicación Social</w:t>
      </w:r>
    </w:p>
    <w:p w:rsidR="008A1B98" w:rsidRPr="008A3236" w:rsidRDefault="008A1B98" w:rsidP="000524E7">
      <w:pPr>
        <w:pStyle w:val="Sinespaciado"/>
        <w:jc w:val="both"/>
        <w:rPr>
          <w:sz w:val="24"/>
          <w:szCs w:val="24"/>
        </w:rPr>
      </w:pPr>
      <w:r w:rsidRPr="008A3236">
        <w:rPr>
          <w:sz w:val="24"/>
          <w:szCs w:val="24"/>
        </w:rPr>
        <w:t xml:space="preserve">Dirección de Planeación, Evaluación y Seguimiento </w:t>
      </w:r>
    </w:p>
    <w:p w:rsidR="008A3236" w:rsidRPr="008A3236" w:rsidRDefault="008A3236" w:rsidP="00167FC3">
      <w:pPr>
        <w:rPr>
          <w:rFonts w:ascii="Calibri" w:eastAsiaTheme="minorEastAsia" w:hAnsi="Calibri"/>
          <w:kern w:val="24"/>
          <w:sz w:val="24"/>
          <w:szCs w:val="24"/>
          <w:lang w:eastAsia="es-MX"/>
        </w:rPr>
      </w:pPr>
    </w:p>
    <w:p w:rsidR="00167FC3" w:rsidRPr="008A3236" w:rsidRDefault="003E7F63" w:rsidP="00167FC3">
      <w:pPr>
        <w:rPr>
          <w:b/>
          <w:sz w:val="24"/>
          <w:szCs w:val="24"/>
        </w:rPr>
      </w:pPr>
      <w:r w:rsidRPr="008A3236">
        <w:rPr>
          <w:b/>
          <w:sz w:val="24"/>
          <w:szCs w:val="24"/>
        </w:rPr>
        <w:t>M</w:t>
      </w:r>
      <w:r w:rsidR="00167FC3" w:rsidRPr="008A3236">
        <w:rPr>
          <w:b/>
          <w:sz w:val="24"/>
          <w:szCs w:val="24"/>
        </w:rPr>
        <w:t>ecanismo de votación</w:t>
      </w:r>
      <w:r w:rsidRPr="008A3236">
        <w:rPr>
          <w:b/>
          <w:sz w:val="24"/>
          <w:szCs w:val="24"/>
        </w:rPr>
        <w:t xml:space="preserve"> utilizado</w:t>
      </w:r>
    </w:p>
    <w:p w:rsidR="00167FC3" w:rsidRPr="008A3236" w:rsidRDefault="00167FC3" w:rsidP="006D0261">
      <w:pPr>
        <w:jc w:val="both"/>
        <w:rPr>
          <w:sz w:val="24"/>
          <w:szCs w:val="24"/>
        </w:rPr>
      </w:pPr>
      <w:r w:rsidRPr="008A3236">
        <w:rPr>
          <w:sz w:val="24"/>
          <w:szCs w:val="24"/>
        </w:rPr>
        <w:t xml:space="preserve">La votación se llevó </w:t>
      </w:r>
      <w:r w:rsidR="006D0261" w:rsidRPr="008A3236">
        <w:rPr>
          <w:sz w:val="24"/>
          <w:szCs w:val="24"/>
        </w:rPr>
        <w:t xml:space="preserve">a cabo </w:t>
      </w:r>
      <w:r w:rsidRPr="008A3236">
        <w:rPr>
          <w:sz w:val="24"/>
          <w:szCs w:val="24"/>
        </w:rPr>
        <w:t xml:space="preserve">por medio de boletasque contenían escritas las </w:t>
      </w:r>
      <w:r w:rsidR="006D0261" w:rsidRPr="008A3236">
        <w:rPr>
          <w:sz w:val="24"/>
          <w:szCs w:val="24"/>
        </w:rPr>
        <w:t>trece</w:t>
      </w:r>
      <w:r w:rsidRPr="008A3236">
        <w:rPr>
          <w:sz w:val="24"/>
          <w:szCs w:val="24"/>
        </w:rPr>
        <w:t xml:space="preserve"> obras propuestas para que los ciudadanos al pagar su impuesto predial</w:t>
      </w:r>
      <w:r w:rsidR="006D0261" w:rsidRPr="008A3236">
        <w:rPr>
          <w:sz w:val="24"/>
          <w:szCs w:val="24"/>
        </w:rPr>
        <w:t>,</w:t>
      </w:r>
      <w:r w:rsidRPr="008A3236">
        <w:rPr>
          <w:sz w:val="24"/>
          <w:szCs w:val="24"/>
        </w:rPr>
        <w:t xml:space="preserve"> eligieran </w:t>
      </w:r>
      <w:r w:rsidR="006D0261" w:rsidRPr="008A3236">
        <w:rPr>
          <w:sz w:val="24"/>
          <w:szCs w:val="24"/>
        </w:rPr>
        <w:t>tres</w:t>
      </w:r>
      <w:r w:rsidRPr="008A3236">
        <w:rPr>
          <w:sz w:val="24"/>
          <w:szCs w:val="24"/>
        </w:rPr>
        <w:t xml:space="preserve"> obras de su prioridad y </w:t>
      </w:r>
      <w:r w:rsidR="006D0261" w:rsidRPr="008A3236">
        <w:rPr>
          <w:sz w:val="24"/>
          <w:szCs w:val="24"/>
        </w:rPr>
        <w:t>depositaran la boleta</w:t>
      </w:r>
      <w:r w:rsidRPr="008A3236">
        <w:rPr>
          <w:sz w:val="24"/>
          <w:szCs w:val="24"/>
        </w:rPr>
        <w:t xml:space="preserve"> en la urna asignada.</w:t>
      </w:r>
    </w:p>
    <w:p w:rsidR="008A3236" w:rsidRPr="008A3236" w:rsidRDefault="008A3236" w:rsidP="008A3236">
      <w:pPr>
        <w:rPr>
          <w:b/>
          <w:sz w:val="24"/>
          <w:szCs w:val="24"/>
        </w:rPr>
      </w:pPr>
      <w:r w:rsidRPr="008A3236">
        <w:rPr>
          <w:b/>
          <w:sz w:val="24"/>
          <w:szCs w:val="24"/>
        </w:rPr>
        <w:t>Marco de descuentos</w:t>
      </w:r>
      <w:r w:rsidR="004B559E">
        <w:rPr>
          <w:b/>
          <w:sz w:val="24"/>
          <w:szCs w:val="24"/>
        </w:rPr>
        <w:t xml:space="preserve"> del pago predial </w:t>
      </w:r>
      <w:r w:rsidRPr="008A3236">
        <w:rPr>
          <w:b/>
          <w:sz w:val="24"/>
          <w:szCs w:val="24"/>
        </w:rPr>
        <w:t xml:space="preserve"> </w:t>
      </w:r>
    </w:p>
    <w:p w:rsidR="000C542A" w:rsidRPr="008A3236" w:rsidRDefault="00FB503E" w:rsidP="008A3236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8A3236">
        <w:rPr>
          <w:rFonts w:asciiTheme="minorHAnsi" w:hAnsiTheme="minorHAnsi" w:cstheme="minorHAnsi"/>
        </w:rPr>
        <w:t>15% de descuento en pago de impuesto predial</w:t>
      </w:r>
    </w:p>
    <w:p w:rsidR="000C542A" w:rsidRPr="008A3236" w:rsidRDefault="00FB503E" w:rsidP="008A3236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8A3236">
        <w:rPr>
          <w:rFonts w:asciiTheme="minorHAnsi" w:hAnsiTheme="minorHAnsi" w:cstheme="minorHAnsi"/>
        </w:rPr>
        <w:t xml:space="preserve">50% de descuento si eres viudo (a) en pago de impuesto predial </w:t>
      </w:r>
    </w:p>
    <w:p w:rsidR="000C542A" w:rsidRPr="008A3236" w:rsidRDefault="00FB503E" w:rsidP="008A3236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8A3236">
        <w:rPr>
          <w:rFonts w:asciiTheme="minorHAnsi" w:hAnsiTheme="minorHAnsi" w:cstheme="minorHAnsi"/>
        </w:rPr>
        <w:t xml:space="preserve">50% de descuento para jubilados y pensionados en pago de impuesto predial </w:t>
      </w:r>
    </w:p>
    <w:p w:rsidR="000C542A" w:rsidRPr="008A3236" w:rsidRDefault="00FB503E" w:rsidP="008A3236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8A3236">
        <w:rPr>
          <w:rFonts w:asciiTheme="minorHAnsi" w:hAnsiTheme="minorHAnsi" w:cstheme="minorHAnsi"/>
        </w:rPr>
        <w:t xml:space="preserve">50% de descuento a personas con discapacidad en pago de impuesto predial </w:t>
      </w:r>
    </w:p>
    <w:p w:rsidR="000C542A" w:rsidRPr="008A3236" w:rsidRDefault="00FB503E" w:rsidP="008A3236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8A3236">
        <w:rPr>
          <w:rFonts w:asciiTheme="minorHAnsi" w:hAnsiTheme="minorHAnsi" w:cstheme="minorHAnsi"/>
        </w:rPr>
        <w:t xml:space="preserve">Del 30 al 75% de descuento en recargos y rezagos de impuesto predial </w:t>
      </w:r>
    </w:p>
    <w:p w:rsidR="008A3236" w:rsidRPr="008A3236" w:rsidRDefault="008A3236" w:rsidP="008A3236">
      <w:pPr>
        <w:pStyle w:val="Prrafodelista"/>
        <w:rPr>
          <w:rFonts w:asciiTheme="minorHAnsi" w:hAnsiTheme="minorHAnsi" w:cstheme="minorHAnsi"/>
        </w:rPr>
      </w:pPr>
    </w:p>
    <w:p w:rsidR="008A1B98" w:rsidRPr="008A3236" w:rsidRDefault="003E7F63" w:rsidP="00167FC3">
      <w:pPr>
        <w:rPr>
          <w:b/>
          <w:sz w:val="24"/>
          <w:szCs w:val="24"/>
        </w:rPr>
      </w:pPr>
      <w:r w:rsidRPr="008A3236">
        <w:rPr>
          <w:b/>
          <w:sz w:val="24"/>
          <w:szCs w:val="24"/>
        </w:rPr>
        <w:t>M</w:t>
      </w:r>
      <w:r w:rsidR="00167FC3" w:rsidRPr="008A3236">
        <w:rPr>
          <w:b/>
          <w:sz w:val="24"/>
          <w:szCs w:val="24"/>
        </w:rPr>
        <w:t>edios de difusión</w:t>
      </w:r>
      <w:r w:rsidRPr="008A3236">
        <w:rPr>
          <w:b/>
          <w:sz w:val="24"/>
          <w:szCs w:val="24"/>
        </w:rPr>
        <w:t xml:space="preserve"> utilizados</w:t>
      </w:r>
    </w:p>
    <w:p w:rsidR="006A6033" w:rsidRPr="008A3236" w:rsidRDefault="00167FC3" w:rsidP="006D0261">
      <w:pPr>
        <w:jc w:val="both"/>
        <w:rPr>
          <w:sz w:val="24"/>
          <w:szCs w:val="24"/>
        </w:rPr>
      </w:pPr>
      <w:r w:rsidRPr="008A3236">
        <w:rPr>
          <w:sz w:val="24"/>
          <w:szCs w:val="24"/>
        </w:rPr>
        <w:t xml:space="preserve">La difusión del presupuesto participativo se llevo a cabo en las redes sociales oficiales del Ayuntamiento, lonas </w:t>
      </w:r>
      <w:r w:rsidR="006D0261" w:rsidRPr="008A3236">
        <w:rPr>
          <w:sz w:val="24"/>
          <w:szCs w:val="24"/>
        </w:rPr>
        <w:t xml:space="preserve">alusivas, </w:t>
      </w:r>
      <w:r w:rsidRPr="008A3236">
        <w:rPr>
          <w:sz w:val="24"/>
          <w:szCs w:val="24"/>
        </w:rPr>
        <w:t>perifoneo</w:t>
      </w:r>
      <w:r w:rsidR="006D0261" w:rsidRPr="008A3236">
        <w:rPr>
          <w:sz w:val="24"/>
          <w:szCs w:val="24"/>
        </w:rPr>
        <w:t xml:space="preserve"> y sensibilización ciudadana.</w:t>
      </w:r>
    </w:p>
    <w:p w:rsidR="006A6033" w:rsidRPr="008A3236" w:rsidRDefault="006A6033" w:rsidP="006D0261">
      <w:pPr>
        <w:jc w:val="both"/>
        <w:rPr>
          <w:b/>
          <w:sz w:val="24"/>
          <w:szCs w:val="24"/>
        </w:rPr>
      </w:pPr>
    </w:p>
    <w:p w:rsidR="00457AD6" w:rsidRPr="008A3236" w:rsidRDefault="009A4900" w:rsidP="006D026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Marcador de contenido 2" o:spid="_x0000_s1027" style="position:absolute;left:0;text-align:left;margin-left:-26.7pt;margin-top:30.05pt;width:339.25pt;height:211.2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" filled="f" stroked="f">
            <o:lock v:ext="edit" grouping="t"/>
            <v:textbox>
              <w:txbxContent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Presidencia municipal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Los Portales, en el mercado municipal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Obras públicas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Delegación, El Castillo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Parques de El Castillo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Delegación, El Verde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Delegación, San José del 15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Delegación, Las Pintitas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>Delegación, Las Pintas</w:t>
                  </w:r>
                </w:p>
                <w:p w:rsidR="00457AD6" w:rsidRPr="008A3236" w:rsidRDefault="00457AD6" w:rsidP="00457AD6">
                  <w:pPr>
                    <w:pStyle w:val="Prrafodelista"/>
                    <w:numPr>
                      <w:ilvl w:val="0"/>
                      <w:numId w:val="1"/>
                    </w:numPr>
                    <w:spacing w:line="216" w:lineRule="auto"/>
                    <w:rPr>
                      <w:rFonts w:eastAsia="Times New Roman"/>
                    </w:rPr>
                  </w:pPr>
                  <w:r w:rsidRPr="008A3236">
                    <w:rPr>
                      <w:rFonts w:ascii="Calibri" w:hAnsi="Calibri" w:cstheme="minorBidi"/>
                      <w:bCs/>
                      <w:kern w:val="24"/>
                    </w:rPr>
                    <w:t xml:space="preserve">Agencia Municipal, La Huizachera </w:t>
                  </w:r>
                </w:p>
              </w:txbxContent>
            </v:textbox>
            <w10:wrap type="square" anchorx="margin"/>
          </v:rect>
        </w:pict>
      </w:r>
      <w:r w:rsidR="00457AD6" w:rsidRPr="008A3236">
        <w:rPr>
          <w:b/>
          <w:sz w:val="24"/>
          <w:szCs w:val="24"/>
        </w:rPr>
        <w:t>Ubicación de las cajas recaudadoras del impuesto predial</w:t>
      </w: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Pr="006A6033" w:rsidRDefault="003E7F63" w:rsidP="008A3236">
      <w:pPr>
        <w:jc w:val="center"/>
        <w:rPr>
          <w:b/>
          <w:sz w:val="28"/>
        </w:rPr>
      </w:pPr>
      <w:r>
        <w:rPr>
          <w:b/>
          <w:sz w:val="28"/>
        </w:rPr>
        <w:t>Obras propuestas participantes</w:t>
      </w:r>
    </w:p>
    <w:p w:rsidR="006A6033" w:rsidRDefault="006A6033" w:rsidP="006D0261">
      <w:pPr>
        <w:jc w:val="both"/>
        <w:rPr>
          <w:sz w:val="28"/>
        </w:rPr>
      </w:pPr>
    </w:p>
    <w:tbl>
      <w:tblPr>
        <w:tblpPr w:leftFromText="141" w:rightFromText="141" w:vertAnchor="text" w:horzAnchor="margin" w:tblpY="290"/>
        <w:tblW w:w="9273" w:type="dxa"/>
        <w:tblCellMar>
          <w:left w:w="0" w:type="dxa"/>
          <w:right w:w="0" w:type="dxa"/>
        </w:tblCellMar>
        <w:tblLook w:val="0600"/>
      </w:tblPr>
      <w:tblGrid>
        <w:gridCol w:w="2117"/>
        <w:gridCol w:w="3118"/>
        <w:gridCol w:w="4038"/>
      </w:tblGrid>
      <w:tr w:rsidR="006A6033" w:rsidRPr="006A6033" w:rsidTr="008A3236">
        <w:trPr>
          <w:trHeight w:val="2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Delegación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Calle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Cruces</w:t>
            </w:r>
          </w:p>
        </w:tc>
      </w:tr>
      <w:tr w:rsidR="006A6033" w:rsidRPr="006A6033" w:rsidTr="008A3236">
        <w:trPr>
          <w:trHeight w:val="326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Cabecera Municipal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Gómez Farías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Independencia y Fernando Montes de Oca (Panteón)</w:t>
            </w:r>
          </w:p>
        </w:tc>
      </w:tr>
      <w:tr w:rsidR="006A6033" w:rsidRPr="006A6033" w:rsidTr="008A3236">
        <w:trPr>
          <w:trHeight w:val="155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Independencia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Reforma y Laureles</w:t>
            </w:r>
          </w:p>
        </w:tc>
      </w:tr>
      <w:tr w:rsidR="006A6033" w:rsidRPr="006A6033" w:rsidTr="008A3236">
        <w:trPr>
          <w:trHeight w:val="217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Paseo de los Álamos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Av. de los Robles y Azucena Sur</w:t>
            </w:r>
          </w:p>
        </w:tc>
      </w:tr>
      <w:tr w:rsidR="006A6033" w:rsidRPr="006A6033" w:rsidTr="008A3236">
        <w:trPr>
          <w:trHeight w:val="326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El Castillo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Hidalgo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Carretera a El Verde – El Salto y Tabachines (C</w:t>
            </w:r>
            <w:r w:rsidR="00EB03EE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ECYTEJ</w:t>
            </w: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)</w:t>
            </w:r>
          </w:p>
        </w:tc>
      </w:tr>
      <w:tr w:rsidR="006A6033" w:rsidRPr="006A6033" w:rsidTr="008A3236">
        <w:trPr>
          <w:trHeight w:val="326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Av. de las Rosas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Independencia y Violetas                    Jardines del Castillo</w:t>
            </w:r>
          </w:p>
        </w:tc>
      </w:tr>
      <w:tr w:rsidR="006A6033" w:rsidRPr="006A6033" w:rsidTr="008A3236">
        <w:trPr>
          <w:trHeight w:val="217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El Verde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Benito Juárez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Carretera a El Salto y Venustiano Carranza</w:t>
            </w:r>
          </w:p>
        </w:tc>
      </w:tr>
      <w:tr w:rsidR="006A6033" w:rsidRPr="006A6033" w:rsidTr="008A3236">
        <w:trPr>
          <w:trHeight w:val="25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Av. del Campesino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Hidalgo y Venustiano Carranza</w:t>
            </w:r>
          </w:p>
        </w:tc>
      </w:tr>
      <w:tr w:rsidR="006A6033" w:rsidRPr="006A6033" w:rsidTr="008A3236">
        <w:trPr>
          <w:trHeight w:val="217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San José del 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Lázaro Cárdenas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Felipe Ángeles y Av. del Campesino</w:t>
            </w:r>
          </w:p>
        </w:tc>
      </w:tr>
      <w:tr w:rsidR="006A6033" w:rsidRPr="006A6033" w:rsidTr="008A3236">
        <w:trPr>
          <w:trHeight w:val="25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Porfirio Díaz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Revolución y 5 de Febrero</w:t>
            </w:r>
          </w:p>
        </w:tc>
      </w:tr>
      <w:tr w:rsidR="006A6033" w:rsidRPr="006A6033" w:rsidTr="008A3236">
        <w:trPr>
          <w:trHeight w:val="217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Las Pintitas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Zaragoza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Carretera a Chapala y Río Zapote</w:t>
            </w:r>
          </w:p>
        </w:tc>
      </w:tr>
      <w:tr w:rsidR="006A6033" w:rsidRPr="006A6033" w:rsidTr="008A3236">
        <w:trPr>
          <w:trHeight w:val="326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Vicente Guerrero (Expropiación)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Carretera a El Verde – El Salto y Carretera a Chapala</w:t>
            </w:r>
          </w:p>
        </w:tc>
      </w:tr>
      <w:tr w:rsidR="006A6033" w:rsidRPr="006A6033" w:rsidTr="008A3236">
        <w:trPr>
          <w:trHeight w:val="217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es-MX"/>
              </w:rPr>
              <w:t>Las Pintas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Nardo – Camino a la Piedrera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Carretera a Chapala</w:t>
            </w:r>
          </w:p>
        </w:tc>
      </w:tr>
      <w:tr w:rsidR="006A6033" w:rsidRPr="006A6033" w:rsidTr="008A3236">
        <w:trPr>
          <w:trHeight w:val="326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6033" w:rsidRPr="00457AD6" w:rsidRDefault="006A6033" w:rsidP="008A323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Emilio Zapata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6033" w:rsidRPr="00457AD6" w:rsidRDefault="006A6033" w:rsidP="008A3236">
            <w:pPr>
              <w:spacing w:after="0" w:line="276" w:lineRule="auto"/>
              <w:jc w:val="center"/>
              <w:rPr>
                <w:rFonts w:eastAsia="Times New Roman" w:cs="Arial"/>
                <w:sz w:val="28"/>
                <w:szCs w:val="28"/>
                <w:lang w:eastAsia="es-MX"/>
              </w:rPr>
            </w:pPr>
            <w:r w:rsidRPr="00457AD6">
              <w:rPr>
                <w:rFonts w:eastAsia="Calibri" w:cs="Times New Roman"/>
                <w:color w:val="000000" w:themeColor="text1"/>
                <w:kern w:val="24"/>
                <w:sz w:val="28"/>
                <w:szCs w:val="28"/>
                <w:lang w:eastAsia="es-MX"/>
              </w:rPr>
              <w:t>Catarino Muñoz y Carretera Antigua a Chapala</w:t>
            </w:r>
          </w:p>
        </w:tc>
      </w:tr>
    </w:tbl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6A6033" w:rsidRDefault="006A6033" w:rsidP="006D0261">
      <w:pPr>
        <w:jc w:val="both"/>
        <w:rPr>
          <w:b/>
          <w:sz w:val="28"/>
        </w:rPr>
      </w:pPr>
    </w:p>
    <w:p w:rsidR="003E7F63" w:rsidRDefault="003E7F63" w:rsidP="008A3236">
      <w:pPr>
        <w:jc w:val="center"/>
        <w:rPr>
          <w:b/>
          <w:sz w:val="32"/>
        </w:rPr>
      </w:pPr>
      <w:r w:rsidRPr="00710450">
        <w:rPr>
          <w:b/>
          <w:sz w:val="32"/>
        </w:rPr>
        <w:t>Obras más votadas</w:t>
      </w:r>
    </w:p>
    <w:p w:rsidR="00710450" w:rsidRPr="00710450" w:rsidRDefault="00710450" w:rsidP="003E7F63">
      <w:pPr>
        <w:jc w:val="center"/>
        <w:rPr>
          <w:b/>
          <w:sz w:val="32"/>
        </w:rPr>
      </w:pPr>
    </w:p>
    <w:p w:rsidR="003E7F63" w:rsidRDefault="003E7F63" w:rsidP="003E7F63">
      <w:pPr>
        <w:jc w:val="center"/>
        <w:rPr>
          <w:b/>
          <w:sz w:val="28"/>
        </w:rPr>
      </w:pPr>
    </w:p>
    <w:tbl>
      <w:tblPr>
        <w:tblW w:w="9314" w:type="dxa"/>
        <w:tblCellMar>
          <w:left w:w="0" w:type="dxa"/>
          <w:right w:w="0" w:type="dxa"/>
        </w:tblCellMar>
        <w:tblLook w:val="0600"/>
      </w:tblPr>
      <w:tblGrid>
        <w:gridCol w:w="2147"/>
        <w:gridCol w:w="4063"/>
        <w:gridCol w:w="3104"/>
      </w:tblGrid>
      <w:tr w:rsidR="003E7F63" w:rsidRPr="003E7F63" w:rsidTr="003E7F63">
        <w:trPr>
          <w:trHeight w:val="38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Delegación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Calle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Cruces</w:t>
            </w:r>
          </w:p>
        </w:tc>
      </w:tr>
      <w:tr w:rsidR="003E7F63" w:rsidRPr="003E7F63" w:rsidTr="003E7F63">
        <w:trPr>
          <w:trHeight w:val="568"/>
        </w:trPr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s-MX"/>
              </w:rPr>
              <w:t>El Castillo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Hidalgo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Carretera a El Verde – El Salto y Tabachines (CECYTEJ)</w:t>
            </w:r>
          </w:p>
        </w:tc>
      </w:tr>
      <w:tr w:rsidR="003E7F63" w:rsidRPr="003E7F63" w:rsidTr="003E7F63">
        <w:trPr>
          <w:trHeight w:val="568"/>
        </w:trPr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F63" w:rsidRPr="003E7F63" w:rsidRDefault="003E7F63" w:rsidP="003E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Av. de las Rosas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Independencia y Violetas                    Jardines del Castillo</w:t>
            </w:r>
          </w:p>
        </w:tc>
      </w:tr>
      <w:tr w:rsidR="003E7F63" w:rsidRPr="003E7F63" w:rsidTr="003E7F63">
        <w:trPr>
          <w:trHeight w:val="747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s-MX"/>
              </w:rPr>
              <w:t>El Verde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Benito Juárez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Carretera a El Salto y Venustiano Carranza</w:t>
            </w:r>
          </w:p>
        </w:tc>
      </w:tr>
      <w:tr w:rsidR="003E7F63" w:rsidRPr="003E7F63" w:rsidTr="003E7F63">
        <w:trPr>
          <w:trHeight w:val="747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s-MX"/>
              </w:rPr>
              <w:t>San José del 15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Lázaro Cárdenas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 xml:space="preserve">Felipe Ángeles y Av. del Campesino </w:t>
            </w:r>
          </w:p>
        </w:tc>
      </w:tr>
      <w:tr w:rsidR="003E7F63" w:rsidRPr="003E7F63" w:rsidTr="003E7F63">
        <w:trPr>
          <w:trHeight w:val="124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s-MX"/>
              </w:rPr>
              <w:t>Las Pintitas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Vicente Guerrero (Expropiación)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Carretera a El Verde – El Salto y Carretera a Chapala</w:t>
            </w:r>
          </w:p>
        </w:tc>
      </w:tr>
      <w:tr w:rsidR="003E7F63" w:rsidRPr="003E7F63" w:rsidTr="003E7F63">
        <w:trPr>
          <w:trHeight w:val="290"/>
        </w:trPr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s-MX"/>
              </w:rPr>
              <w:t>Las Pintas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 xml:space="preserve">Nardo – Camino a la Piedrera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 xml:space="preserve">Carretera a Chapala </w:t>
            </w:r>
          </w:p>
        </w:tc>
      </w:tr>
      <w:tr w:rsidR="003E7F63" w:rsidRPr="003E7F63" w:rsidTr="003E7F63">
        <w:trPr>
          <w:trHeight w:val="568"/>
        </w:trPr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7F63" w:rsidRPr="003E7F63" w:rsidRDefault="003E7F63" w:rsidP="003E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>Emilio Zapata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3E7F63" w:rsidRPr="003E7F63" w:rsidRDefault="003E7F63" w:rsidP="003E7F6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7F63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es-MX"/>
              </w:rPr>
              <w:t xml:space="preserve">Catarino Muñoz y Carretera Antigua a Chapala </w:t>
            </w:r>
          </w:p>
        </w:tc>
      </w:tr>
    </w:tbl>
    <w:p w:rsidR="003E7F63" w:rsidRDefault="003E7F63" w:rsidP="006D0261">
      <w:pPr>
        <w:jc w:val="both"/>
        <w:rPr>
          <w:b/>
          <w:sz w:val="28"/>
        </w:rPr>
      </w:pPr>
    </w:p>
    <w:p w:rsidR="003E7F63" w:rsidRDefault="003E7F63" w:rsidP="006D0261">
      <w:pPr>
        <w:jc w:val="both"/>
        <w:rPr>
          <w:b/>
          <w:sz w:val="28"/>
        </w:rPr>
      </w:pPr>
    </w:p>
    <w:p w:rsidR="00457AD6" w:rsidRDefault="00457AD6" w:rsidP="006D0261">
      <w:pPr>
        <w:jc w:val="both"/>
        <w:rPr>
          <w:sz w:val="28"/>
        </w:rPr>
      </w:pPr>
    </w:p>
    <w:p w:rsidR="00E8333E" w:rsidRDefault="00E8333E" w:rsidP="006D0261">
      <w:pPr>
        <w:jc w:val="both"/>
        <w:rPr>
          <w:sz w:val="28"/>
        </w:rPr>
      </w:pPr>
    </w:p>
    <w:p w:rsidR="00E8333E" w:rsidRDefault="00E8333E" w:rsidP="006D0261">
      <w:pPr>
        <w:jc w:val="both"/>
        <w:rPr>
          <w:sz w:val="28"/>
        </w:rPr>
      </w:pPr>
    </w:p>
    <w:p w:rsidR="00A94170" w:rsidRDefault="00A94170" w:rsidP="00A94170">
      <w:pPr>
        <w:rPr>
          <w:b/>
          <w:sz w:val="28"/>
        </w:rPr>
      </w:pPr>
    </w:p>
    <w:p w:rsidR="00B94EA4" w:rsidRDefault="00B94EA4" w:rsidP="00A94170">
      <w:pPr>
        <w:jc w:val="center"/>
        <w:rPr>
          <w:b/>
          <w:color w:val="C45911" w:themeColor="accent2" w:themeShade="BF"/>
          <w:sz w:val="32"/>
        </w:rPr>
      </w:pPr>
    </w:p>
    <w:p w:rsidR="003E7F63" w:rsidRPr="00A94170" w:rsidRDefault="00642A5C" w:rsidP="00A94170">
      <w:pPr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lastRenderedPageBreak/>
        <w:t>O</w:t>
      </w:r>
      <w:r w:rsidR="003E7F63" w:rsidRPr="00A94170">
        <w:rPr>
          <w:b/>
          <w:color w:val="C45911" w:themeColor="accent2" w:themeShade="BF"/>
          <w:sz w:val="32"/>
        </w:rPr>
        <w:t xml:space="preserve">bras ganadoras por votación </w:t>
      </w:r>
      <w:r w:rsidR="007E39E8">
        <w:rPr>
          <w:b/>
          <w:color w:val="C45911" w:themeColor="accent2" w:themeShade="BF"/>
          <w:sz w:val="32"/>
        </w:rPr>
        <w:t>c</w:t>
      </w:r>
      <w:r w:rsidR="003E7F63" w:rsidRPr="00A94170">
        <w:rPr>
          <w:b/>
          <w:color w:val="C45911" w:themeColor="accent2" w:themeShade="BF"/>
          <w:sz w:val="32"/>
        </w:rPr>
        <w:t>iudadana</w:t>
      </w:r>
    </w:p>
    <w:p w:rsidR="003E7F63" w:rsidRDefault="003E7F63" w:rsidP="006D0261">
      <w:pPr>
        <w:jc w:val="both"/>
        <w:rPr>
          <w:b/>
          <w:sz w:val="28"/>
        </w:rPr>
      </w:pPr>
    </w:p>
    <w:tbl>
      <w:tblPr>
        <w:tblpPr w:leftFromText="141" w:rightFromText="141" w:vertAnchor="text" w:tblpY="1"/>
        <w:tblOverlap w:val="never"/>
        <w:tblW w:w="9320" w:type="dxa"/>
        <w:tblCellMar>
          <w:left w:w="0" w:type="dxa"/>
          <w:right w:w="0" w:type="dxa"/>
        </w:tblCellMar>
        <w:tblLook w:val="04A0"/>
      </w:tblPr>
      <w:tblGrid>
        <w:gridCol w:w="2718"/>
        <w:gridCol w:w="6602"/>
      </w:tblGrid>
      <w:tr w:rsidR="00A94170" w:rsidRPr="00A94170" w:rsidTr="00AB2C3A">
        <w:trPr>
          <w:trHeight w:val="1515"/>
        </w:trPr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B771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63" w:rsidRPr="00A94170" w:rsidRDefault="003E7F63" w:rsidP="00A94170">
            <w:pPr>
              <w:pStyle w:val="Sinespaciado"/>
              <w:jc w:val="center"/>
              <w:rPr>
                <w:rFonts w:ascii="Arial" w:hAnsi="Arial"/>
                <w:b/>
                <w:sz w:val="28"/>
                <w:lang w:eastAsia="es-MX"/>
              </w:rPr>
            </w:pPr>
            <w:r w:rsidRPr="00A94170">
              <w:rPr>
                <w:b/>
                <w:sz w:val="28"/>
                <w:lang w:eastAsia="es-MX"/>
              </w:rPr>
              <w:t>1ER LUGAR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F63" w:rsidRPr="00A94170" w:rsidRDefault="003E7F63" w:rsidP="00A94170">
            <w:pPr>
              <w:pStyle w:val="Sinespaciado"/>
              <w:jc w:val="center"/>
              <w:rPr>
                <w:rFonts w:ascii="Arial" w:hAnsi="Arial"/>
                <w:b/>
                <w:sz w:val="28"/>
                <w:lang w:eastAsia="es-MX"/>
              </w:rPr>
            </w:pPr>
            <w:r w:rsidRPr="00A94170">
              <w:rPr>
                <w:b/>
                <w:sz w:val="28"/>
                <w:lang w:eastAsia="es-MX"/>
              </w:rPr>
              <w:t>Calle Benito Juárez</w:t>
            </w:r>
          </w:p>
          <w:p w:rsidR="003E7F63" w:rsidRPr="00A94170" w:rsidRDefault="003E7F63" w:rsidP="00A94170">
            <w:pPr>
              <w:pStyle w:val="Sinespaciado"/>
              <w:jc w:val="center"/>
              <w:rPr>
                <w:rFonts w:ascii="Arial" w:hAnsi="Arial"/>
                <w:sz w:val="28"/>
                <w:lang w:eastAsia="es-MX"/>
              </w:rPr>
            </w:pPr>
            <w:r w:rsidRPr="00A94170">
              <w:rPr>
                <w:sz w:val="28"/>
                <w:lang w:eastAsia="es-MX"/>
              </w:rPr>
              <w:t>(Delegación, El Verde)</w:t>
            </w:r>
          </w:p>
        </w:tc>
      </w:tr>
    </w:tbl>
    <w:p w:rsidR="00A94170" w:rsidRDefault="00A94170" w:rsidP="006D0261">
      <w:pPr>
        <w:jc w:val="both"/>
        <w:rPr>
          <w:b/>
          <w:sz w:val="28"/>
        </w:rPr>
      </w:pPr>
    </w:p>
    <w:p w:rsidR="00A94170" w:rsidRPr="00A94170" w:rsidRDefault="00A94170" w:rsidP="00A94170">
      <w:pPr>
        <w:rPr>
          <w:sz w:val="28"/>
        </w:rPr>
      </w:pPr>
    </w:p>
    <w:p w:rsidR="00E8333E" w:rsidRPr="006A6033" w:rsidRDefault="00E8333E" w:rsidP="00E8333E">
      <w:pPr>
        <w:jc w:val="both"/>
        <w:rPr>
          <w:b/>
          <w:sz w:val="28"/>
        </w:rPr>
      </w:pPr>
      <w:r>
        <w:rPr>
          <w:b/>
          <w:sz w:val="28"/>
        </w:rPr>
        <w:t>P</w:t>
      </w:r>
      <w:r w:rsidRPr="006A6033">
        <w:rPr>
          <w:b/>
          <w:sz w:val="28"/>
        </w:rPr>
        <w:t>ersonas participaron en el voto del Presupuesto Participativo</w:t>
      </w:r>
    </w:p>
    <w:p w:rsidR="00E8333E" w:rsidRPr="006A6033" w:rsidRDefault="00E8333E" w:rsidP="00E8333E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es-MX"/>
        </w:rPr>
      </w:pPr>
      <w:r w:rsidRPr="006A6033">
        <w:rPr>
          <w:rFonts w:eastAsiaTheme="minorEastAsia" w:hAnsi="Century Gothic"/>
          <w:b/>
          <w:bCs/>
          <w:color w:val="ED7D31" w:themeColor="accent2"/>
          <w:kern w:val="24"/>
          <w:sz w:val="28"/>
          <w:szCs w:val="56"/>
          <w:lang w:eastAsia="es-MX"/>
        </w:rPr>
        <w:t>4,</w:t>
      </w:r>
      <w:r w:rsidR="00813D99">
        <w:rPr>
          <w:rFonts w:eastAsiaTheme="minorEastAsia" w:hAnsi="Century Gothic"/>
          <w:b/>
          <w:bCs/>
          <w:color w:val="ED7D31" w:themeColor="accent2"/>
          <w:kern w:val="24"/>
          <w:sz w:val="28"/>
          <w:szCs w:val="56"/>
          <w:lang w:eastAsia="es-MX"/>
        </w:rPr>
        <w:t>399</w:t>
      </w:r>
      <w:r w:rsidRPr="006A6033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>personas, emitieron su</w:t>
      </w:r>
      <w:r w:rsidR="005E7D7F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 xml:space="preserve"> </w:t>
      </w:r>
      <w:r w:rsidRPr="006A6033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>voto en el mecanismo</w:t>
      </w:r>
      <w:r w:rsidR="005E7D7F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 xml:space="preserve"> </w:t>
      </w:r>
      <w:r w:rsidRPr="006A6033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>de Presupuesto Participativo</w:t>
      </w:r>
      <w:r w:rsidR="00813D99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 xml:space="preserve">, de las cuales resultaron </w:t>
      </w:r>
      <w:r w:rsidR="00813D99" w:rsidRPr="00813D99">
        <w:rPr>
          <w:rFonts w:eastAsiaTheme="minorEastAsia" w:hAnsi="Century Gothic"/>
          <w:b/>
          <w:bCs/>
          <w:color w:val="ED7D31" w:themeColor="accent2"/>
          <w:kern w:val="24"/>
          <w:sz w:val="28"/>
          <w:szCs w:val="56"/>
          <w:lang w:eastAsia="es-MX"/>
        </w:rPr>
        <w:t>255</w:t>
      </w:r>
      <w:r w:rsidR="00813D99">
        <w:rPr>
          <w:rFonts w:eastAsiaTheme="minorEastAsia" w:hAnsi="Century Gothic"/>
          <w:bCs/>
          <w:color w:val="000000" w:themeColor="text1"/>
          <w:kern w:val="24"/>
          <w:sz w:val="28"/>
          <w:szCs w:val="56"/>
          <w:lang w:eastAsia="es-MX"/>
        </w:rPr>
        <w:t>votos nulos.</w:t>
      </w:r>
    </w:p>
    <w:p w:rsidR="007E39E8" w:rsidRDefault="007E39E8" w:rsidP="006D0261">
      <w:pPr>
        <w:jc w:val="both"/>
        <w:rPr>
          <w:b/>
          <w:sz w:val="28"/>
        </w:rPr>
      </w:pPr>
    </w:p>
    <w:p w:rsidR="007E39E8" w:rsidRDefault="007E39E8" w:rsidP="006D0261">
      <w:pPr>
        <w:jc w:val="both"/>
        <w:rPr>
          <w:b/>
          <w:sz w:val="28"/>
        </w:rPr>
      </w:pPr>
    </w:p>
    <w:p w:rsidR="007E39E8" w:rsidRDefault="00B94EA4" w:rsidP="006D0261">
      <w:pPr>
        <w:jc w:val="both"/>
        <w:rPr>
          <w:b/>
          <w:sz w:val="28"/>
        </w:rPr>
      </w:pPr>
      <w:r>
        <w:rPr>
          <w:b/>
          <w:sz w:val="28"/>
        </w:rPr>
        <w:t xml:space="preserve">Resultados </w:t>
      </w:r>
      <w:r w:rsidR="00710450">
        <w:rPr>
          <w:b/>
          <w:sz w:val="28"/>
        </w:rPr>
        <w:t>de</w:t>
      </w:r>
      <w:r>
        <w:rPr>
          <w:b/>
          <w:sz w:val="28"/>
        </w:rPr>
        <w:t>l escrutinio</w:t>
      </w:r>
    </w:p>
    <w:p w:rsidR="007E39E8" w:rsidRDefault="007E39E8" w:rsidP="006D0261">
      <w:pPr>
        <w:jc w:val="both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7650"/>
        <w:gridCol w:w="1178"/>
      </w:tblGrid>
      <w:tr w:rsidR="00B94EA4" w:rsidTr="00642A5C">
        <w:tc>
          <w:tcPr>
            <w:tcW w:w="7650" w:type="dxa"/>
          </w:tcPr>
          <w:p w:rsidR="00B94EA4" w:rsidRPr="00B94EA4" w:rsidRDefault="00B94EA4" w:rsidP="00B94EA4">
            <w:pPr>
              <w:jc w:val="both"/>
              <w:rPr>
                <w:sz w:val="28"/>
              </w:rPr>
            </w:pPr>
            <w:r w:rsidRPr="00026E8D">
              <w:rPr>
                <w:sz w:val="28"/>
              </w:rPr>
              <w:t>Boletas impresas</w:t>
            </w:r>
          </w:p>
        </w:tc>
        <w:tc>
          <w:tcPr>
            <w:tcW w:w="1178" w:type="dxa"/>
          </w:tcPr>
          <w:p w:rsidR="00B94EA4" w:rsidRPr="00B94EA4" w:rsidRDefault="00B94EA4" w:rsidP="00B94EA4">
            <w:pPr>
              <w:jc w:val="center"/>
              <w:rPr>
                <w:b/>
                <w:sz w:val="28"/>
              </w:rPr>
            </w:pPr>
            <w:r w:rsidRPr="00B94EA4">
              <w:rPr>
                <w:b/>
                <w:sz w:val="28"/>
              </w:rPr>
              <w:t>11,000</w:t>
            </w:r>
          </w:p>
        </w:tc>
      </w:tr>
      <w:tr w:rsidR="00B94EA4" w:rsidTr="00642A5C">
        <w:tc>
          <w:tcPr>
            <w:tcW w:w="7650" w:type="dxa"/>
          </w:tcPr>
          <w:p w:rsidR="00B94EA4" w:rsidRPr="00B94EA4" w:rsidRDefault="00B94EA4" w:rsidP="00B94EA4">
            <w:pPr>
              <w:jc w:val="both"/>
              <w:rPr>
                <w:sz w:val="28"/>
              </w:rPr>
            </w:pPr>
            <w:r w:rsidRPr="00026E8D">
              <w:rPr>
                <w:sz w:val="28"/>
              </w:rPr>
              <w:t>Boletas utilizadas</w:t>
            </w:r>
          </w:p>
        </w:tc>
        <w:tc>
          <w:tcPr>
            <w:tcW w:w="1178" w:type="dxa"/>
          </w:tcPr>
          <w:p w:rsidR="00B94EA4" w:rsidRPr="00B94EA4" w:rsidRDefault="00B94EA4" w:rsidP="00B94EA4">
            <w:pPr>
              <w:jc w:val="center"/>
              <w:rPr>
                <w:b/>
                <w:sz w:val="28"/>
              </w:rPr>
            </w:pPr>
            <w:r w:rsidRPr="00B94EA4">
              <w:rPr>
                <w:b/>
                <w:sz w:val="28"/>
              </w:rPr>
              <w:t>5,812</w:t>
            </w:r>
          </w:p>
        </w:tc>
      </w:tr>
      <w:tr w:rsidR="00B94EA4" w:rsidTr="00642A5C">
        <w:tc>
          <w:tcPr>
            <w:tcW w:w="7650" w:type="dxa"/>
          </w:tcPr>
          <w:p w:rsidR="00B94EA4" w:rsidRPr="00B94EA4" w:rsidRDefault="00B94EA4" w:rsidP="00B94EA4">
            <w:pPr>
              <w:jc w:val="both"/>
              <w:rPr>
                <w:sz w:val="28"/>
              </w:rPr>
            </w:pPr>
            <w:r w:rsidRPr="00026E8D">
              <w:rPr>
                <w:sz w:val="28"/>
              </w:rPr>
              <w:t>Boletas extraídas de las urnas</w:t>
            </w:r>
          </w:p>
        </w:tc>
        <w:tc>
          <w:tcPr>
            <w:tcW w:w="1178" w:type="dxa"/>
          </w:tcPr>
          <w:p w:rsidR="00B94EA4" w:rsidRPr="00B94EA4" w:rsidRDefault="00B94EA4" w:rsidP="00B94EA4">
            <w:pPr>
              <w:jc w:val="center"/>
              <w:rPr>
                <w:b/>
                <w:sz w:val="28"/>
              </w:rPr>
            </w:pPr>
            <w:r w:rsidRPr="00B94EA4">
              <w:rPr>
                <w:b/>
                <w:sz w:val="28"/>
              </w:rPr>
              <w:t>4,</w:t>
            </w:r>
            <w:r w:rsidR="00813D99">
              <w:rPr>
                <w:b/>
                <w:sz w:val="28"/>
              </w:rPr>
              <w:t>399</w:t>
            </w:r>
          </w:p>
        </w:tc>
      </w:tr>
      <w:tr w:rsidR="00642A5C" w:rsidTr="00642A5C">
        <w:tc>
          <w:tcPr>
            <w:tcW w:w="7650" w:type="dxa"/>
          </w:tcPr>
          <w:p w:rsidR="00642A5C" w:rsidRPr="00026E8D" w:rsidRDefault="00642A5C" w:rsidP="00642A5C">
            <w:pPr>
              <w:jc w:val="both"/>
              <w:rPr>
                <w:sz w:val="28"/>
              </w:rPr>
            </w:pPr>
            <w:r>
              <w:rPr>
                <w:sz w:val="28"/>
              </w:rPr>
              <w:t>Boletas entregadas a los ciudadanos y no depositaron en las urnas</w:t>
            </w:r>
          </w:p>
        </w:tc>
        <w:tc>
          <w:tcPr>
            <w:tcW w:w="1178" w:type="dxa"/>
          </w:tcPr>
          <w:p w:rsidR="00642A5C" w:rsidRPr="00B94EA4" w:rsidRDefault="00642A5C" w:rsidP="00642A5C">
            <w:pPr>
              <w:jc w:val="center"/>
              <w:rPr>
                <w:b/>
                <w:sz w:val="28"/>
              </w:rPr>
            </w:pPr>
            <w:r w:rsidRPr="00B94EA4">
              <w:rPr>
                <w:b/>
                <w:sz w:val="28"/>
              </w:rPr>
              <w:t>1,413</w:t>
            </w:r>
          </w:p>
        </w:tc>
      </w:tr>
      <w:tr w:rsidR="00642A5C" w:rsidTr="00642A5C">
        <w:tc>
          <w:tcPr>
            <w:tcW w:w="7650" w:type="dxa"/>
          </w:tcPr>
          <w:p w:rsidR="00642A5C" w:rsidRPr="00B94EA4" w:rsidRDefault="00642A5C" w:rsidP="00642A5C">
            <w:pPr>
              <w:jc w:val="both"/>
              <w:rPr>
                <w:sz w:val="28"/>
              </w:rPr>
            </w:pPr>
            <w:r w:rsidRPr="00B94EA4">
              <w:rPr>
                <w:sz w:val="28"/>
              </w:rPr>
              <w:t>Boletas v</w:t>
            </w:r>
            <w:r>
              <w:rPr>
                <w:sz w:val="28"/>
              </w:rPr>
              <w:t>á</w:t>
            </w:r>
            <w:r w:rsidRPr="00B94EA4">
              <w:rPr>
                <w:sz w:val="28"/>
              </w:rPr>
              <w:t xml:space="preserve">lidas por votación correcta   </w:t>
            </w:r>
          </w:p>
        </w:tc>
        <w:tc>
          <w:tcPr>
            <w:tcW w:w="1178" w:type="dxa"/>
          </w:tcPr>
          <w:p w:rsidR="00642A5C" w:rsidRPr="00B94EA4" w:rsidRDefault="00642A5C" w:rsidP="00642A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4,144</w:t>
            </w:r>
          </w:p>
        </w:tc>
      </w:tr>
      <w:tr w:rsidR="00642A5C" w:rsidTr="00642A5C">
        <w:tc>
          <w:tcPr>
            <w:tcW w:w="7650" w:type="dxa"/>
          </w:tcPr>
          <w:p w:rsidR="00642A5C" w:rsidRPr="00B94EA4" w:rsidRDefault="00642A5C" w:rsidP="00642A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Boletas </w:t>
            </w:r>
            <w:r w:rsidRPr="00B94EA4">
              <w:rPr>
                <w:sz w:val="28"/>
              </w:rPr>
              <w:t>anulad</w:t>
            </w:r>
            <w:r>
              <w:rPr>
                <w:sz w:val="28"/>
              </w:rPr>
              <w:t>a</w:t>
            </w:r>
            <w:r w:rsidRPr="00B94EA4">
              <w:rPr>
                <w:sz w:val="28"/>
              </w:rPr>
              <w:t>s por votación incorrecta</w:t>
            </w:r>
          </w:p>
        </w:tc>
        <w:tc>
          <w:tcPr>
            <w:tcW w:w="1178" w:type="dxa"/>
          </w:tcPr>
          <w:p w:rsidR="00642A5C" w:rsidRPr="00B94EA4" w:rsidRDefault="00642A5C" w:rsidP="00642A5C">
            <w:pPr>
              <w:jc w:val="center"/>
              <w:rPr>
                <w:b/>
                <w:sz w:val="28"/>
              </w:rPr>
            </w:pPr>
            <w:r w:rsidRPr="00B94EA4">
              <w:rPr>
                <w:b/>
                <w:sz w:val="28"/>
              </w:rPr>
              <w:t>255</w:t>
            </w:r>
          </w:p>
        </w:tc>
      </w:tr>
      <w:tr w:rsidR="00642A5C" w:rsidTr="00642A5C">
        <w:tc>
          <w:tcPr>
            <w:tcW w:w="7650" w:type="dxa"/>
          </w:tcPr>
          <w:p w:rsidR="00642A5C" w:rsidRPr="00B94EA4" w:rsidRDefault="00642A5C" w:rsidP="00642A5C">
            <w:pPr>
              <w:jc w:val="both"/>
              <w:rPr>
                <w:sz w:val="28"/>
              </w:rPr>
            </w:pPr>
            <w:r w:rsidRPr="00B94EA4">
              <w:rPr>
                <w:sz w:val="28"/>
              </w:rPr>
              <w:t>Boletas invalidadas que no fueron utilizadas</w:t>
            </w:r>
          </w:p>
        </w:tc>
        <w:tc>
          <w:tcPr>
            <w:tcW w:w="1178" w:type="dxa"/>
          </w:tcPr>
          <w:p w:rsidR="00642A5C" w:rsidRPr="00B94EA4" w:rsidRDefault="00642A5C" w:rsidP="00642A5C">
            <w:pPr>
              <w:jc w:val="center"/>
              <w:rPr>
                <w:b/>
                <w:sz w:val="28"/>
              </w:rPr>
            </w:pPr>
            <w:r w:rsidRPr="00B94EA4">
              <w:rPr>
                <w:b/>
                <w:sz w:val="28"/>
              </w:rPr>
              <w:t>5,188</w:t>
            </w:r>
          </w:p>
        </w:tc>
      </w:tr>
    </w:tbl>
    <w:p w:rsidR="008A3236" w:rsidRDefault="008A3236" w:rsidP="008A3236">
      <w:pPr>
        <w:jc w:val="center"/>
        <w:rPr>
          <w:b/>
          <w:color w:val="ED7D31" w:themeColor="accent2"/>
          <w:sz w:val="32"/>
        </w:rPr>
      </w:pPr>
    </w:p>
    <w:p w:rsidR="008A3236" w:rsidRDefault="008A3236" w:rsidP="008A3236">
      <w:pPr>
        <w:jc w:val="center"/>
        <w:rPr>
          <w:b/>
          <w:color w:val="ED7D31" w:themeColor="accent2"/>
          <w:sz w:val="32"/>
        </w:rPr>
      </w:pPr>
    </w:p>
    <w:p w:rsidR="00AB2C3A" w:rsidRDefault="008A3236" w:rsidP="008A3236">
      <w:pPr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 xml:space="preserve">                                  </w:t>
      </w:r>
    </w:p>
    <w:p w:rsidR="00AB2C3A" w:rsidRDefault="00AB2C3A" w:rsidP="008A3236">
      <w:pPr>
        <w:rPr>
          <w:b/>
          <w:color w:val="ED7D31" w:themeColor="accent2"/>
          <w:sz w:val="32"/>
        </w:rPr>
      </w:pPr>
    </w:p>
    <w:p w:rsidR="00AB2C3A" w:rsidRDefault="00AB2C3A" w:rsidP="008A3236">
      <w:pPr>
        <w:rPr>
          <w:b/>
          <w:color w:val="ED7D31" w:themeColor="accent2"/>
          <w:sz w:val="32"/>
        </w:rPr>
      </w:pPr>
    </w:p>
    <w:p w:rsidR="007E39E8" w:rsidRPr="00EB5B92" w:rsidRDefault="00EB5B92" w:rsidP="00AB2C3A">
      <w:pPr>
        <w:jc w:val="center"/>
        <w:rPr>
          <w:b/>
          <w:color w:val="ED7D31" w:themeColor="accent2"/>
          <w:sz w:val="32"/>
        </w:rPr>
      </w:pPr>
      <w:r w:rsidRPr="00EB5B92">
        <w:rPr>
          <w:b/>
          <w:color w:val="ED7D31" w:themeColor="accent2"/>
          <w:sz w:val="32"/>
        </w:rPr>
        <w:lastRenderedPageBreak/>
        <w:t>Resultados de votación por obra</w:t>
      </w:r>
    </w:p>
    <w:p w:rsidR="003E7F63" w:rsidRDefault="00145C2D" w:rsidP="006D0261">
      <w:pPr>
        <w:jc w:val="both"/>
        <w:rPr>
          <w:b/>
          <w:sz w:val="28"/>
        </w:rPr>
      </w:pPr>
      <w:r w:rsidRPr="00A94170">
        <w:rPr>
          <w:b/>
          <w:noProof/>
          <w:sz w:val="28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979826</wp:posOffset>
            </wp:positionH>
            <wp:positionV relativeFrom="paragraph">
              <wp:posOffset>122625</wp:posOffset>
            </wp:positionV>
            <wp:extent cx="4999990" cy="4603750"/>
            <wp:effectExtent l="19050" t="0" r="10160" b="635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33B39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-949960</wp:posOffset>
            </wp:positionH>
            <wp:positionV relativeFrom="paragraph">
              <wp:posOffset>235267</wp:posOffset>
            </wp:positionV>
            <wp:extent cx="1857375" cy="1551940"/>
            <wp:effectExtent l="0" t="0" r="9525" b="0"/>
            <wp:wrapSquare wrapText="bothSides"/>
            <wp:docPr id="11" name="6 Imagen" descr="C:\Users\Equipo-20\Desktop\PRESUPUESTO PARTICIPATIVO\presupuesto logo_Mesa de trabaj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:\Users\Equipo-20\Desktop\PRESUPUESTO PARTICIPATIVO\presupuesto logo_Mesa de trabajo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08" t="16765" b="21204"/>
                    <a:stretch/>
                  </pic:blipFill>
                  <pic:spPr bwMode="auto">
                    <a:xfrm>
                      <a:off x="0" y="0"/>
                      <a:ext cx="185737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605" w:tblpY="9"/>
        <w:tblW w:w="2058" w:type="dxa"/>
        <w:tblCellMar>
          <w:left w:w="0" w:type="dxa"/>
          <w:right w:w="0" w:type="dxa"/>
        </w:tblCellMar>
        <w:tblLook w:val="0420"/>
      </w:tblPr>
      <w:tblGrid>
        <w:gridCol w:w="2058"/>
      </w:tblGrid>
      <w:tr w:rsidR="008A3236" w:rsidRPr="007E39E8" w:rsidTr="008A3236">
        <w:trPr>
          <w:trHeight w:val="216"/>
        </w:trPr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236" w:rsidRPr="007E39E8" w:rsidRDefault="008A3236" w:rsidP="008A32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es-MX"/>
              </w:rPr>
            </w:pPr>
            <w:r w:rsidRPr="007E39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lang w:eastAsia="es-MX"/>
              </w:rPr>
              <w:t xml:space="preserve">Cabecera </w:t>
            </w:r>
          </w:p>
        </w:tc>
      </w:tr>
      <w:tr w:rsidR="008A3236" w:rsidRPr="007E39E8" w:rsidTr="008A3236">
        <w:trPr>
          <w:trHeight w:val="216"/>
        </w:trPr>
        <w:tc>
          <w:tcPr>
            <w:tcW w:w="2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236" w:rsidRPr="007E39E8" w:rsidRDefault="008A3236" w:rsidP="008A32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es-MX"/>
              </w:rPr>
            </w:pPr>
            <w:r w:rsidRPr="007E39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lang w:eastAsia="es-MX"/>
              </w:rPr>
              <w:t xml:space="preserve">El Castillo </w:t>
            </w:r>
          </w:p>
        </w:tc>
      </w:tr>
      <w:tr w:rsidR="008A3236" w:rsidRPr="007E39E8" w:rsidTr="008A3236">
        <w:trPr>
          <w:trHeight w:val="216"/>
        </w:trPr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771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236" w:rsidRPr="007E39E8" w:rsidRDefault="008A3236" w:rsidP="008A32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es-MX"/>
              </w:rPr>
            </w:pPr>
            <w:r w:rsidRPr="007E39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lang w:eastAsia="es-MX"/>
              </w:rPr>
              <w:t>El Verde</w:t>
            </w:r>
          </w:p>
        </w:tc>
      </w:tr>
      <w:tr w:rsidR="008A3236" w:rsidRPr="007E39E8" w:rsidTr="008A3236">
        <w:trPr>
          <w:trHeight w:val="216"/>
        </w:trPr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CE4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236" w:rsidRPr="007E39E8" w:rsidRDefault="008A3236" w:rsidP="008A32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es-MX"/>
              </w:rPr>
            </w:pPr>
            <w:r w:rsidRPr="007E39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lang w:eastAsia="es-MX"/>
              </w:rPr>
              <w:t>San José del 15</w:t>
            </w:r>
          </w:p>
        </w:tc>
      </w:tr>
      <w:tr w:rsidR="008A3236" w:rsidRPr="007E39E8" w:rsidTr="008A3236">
        <w:trPr>
          <w:trHeight w:val="216"/>
        </w:trPr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A6A9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236" w:rsidRPr="007E39E8" w:rsidRDefault="008A3236" w:rsidP="008A32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es-MX"/>
              </w:rPr>
            </w:pPr>
            <w:r w:rsidRPr="007E39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lang w:eastAsia="es-MX"/>
              </w:rPr>
              <w:t>Las Pintitas</w:t>
            </w:r>
          </w:p>
        </w:tc>
      </w:tr>
      <w:tr w:rsidR="008A3236" w:rsidRPr="007E39E8" w:rsidTr="008A3236">
        <w:trPr>
          <w:trHeight w:val="216"/>
        </w:trPr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BD3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236" w:rsidRPr="007E39E8" w:rsidRDefault="008A3236" w:rsidP="008A32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es-MX"/>
              </w:rPr>
            </w:pPr>
            <w:r w:rsidRPr="007E39E8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lang w:eastAsia="es-MX"/>
              </w:rPr>
              <w:t>Las Pintas</w:t>
            </w:r>
          </w:p>
        </w:tc>
      </w:tr>
    </w:tbl>
    <w:p w:rsidR="003E7F63" w:rsidRDefault="003E7F63" w:rsidP="006D0261">
      <w:pPr>
        <w:jc w:val="both"/>
        <w:rPr>
          <w:b/>
          <w:sz w:val="28"/>
        </w:rPr>
      </w:pPr>
    </w:p>
    <w:p w:rsidR="00A94170" w:rsidRDefault="00A94170" w:rsidP="006D0261">
      <w:pPr>
        <w:jc w:val="both"/>
        <w:rPr>
          <w:b/>
          <w:sz w:val="28"/>
        </w:rPr>
      </w:pPr>
    </w:p>
    <w:p w:rsidR="00A94170" w:rsidRDefault="00A94170" w:rsidP="006D0261">
      <w:pPr>
        <w:jc w:val="both"/>
        <w:rPr>
          <w:b/>
          <w:sz w:val="28"/>
        </w:rPr>
      </w:pPr>
    </w:p>
    <w:p w:rsidR="00A94170" w:rsidRDefault="00A94170" w:rsidP="006D0261">
      <w:pPr>
        <w:jc w:val="both"/>
        <w:rPr>
          <w:b/>
          <w:sz w:val="28"/>
        </w:rPr>
      </w:pPr>
    </w:p>
    <w:p w:rsidR="00A94170" w:rsidRDefault="00A94170" w:rsidP="006D0261">
      <w:pPr>
        <w:jc w:val="both"/>
        <w:rPr>
          <w:b/>
          <w:sz w:val="28"/>
        </w:rPr>
      </w:pPr>
    </w:p>
    <w:p w:rsidR="008A3236" w:rsidRDefault="008A3236" w:rsidP="006D0261">
      <w:pPr>
        <w:jc w:val="both"/>
        <w:rPr>
          <w:b/>
          <w:sz w:val="28"/>
        </w:rPr>
      </w:pPr>
    </w:p>
    <w:p w:rsidR="008A3236" w:rsidRDefault="008A3236" w:rsidP="006D0261">
      <w:pPr>
        <w:jc w:val="both"/>
        <w:rPr>
          <w:b/>
          <w:sz w:val="28"/>
        </w:rPr>
      </w:pPr>
    </w:p>
    <w:p w:rsidR="008A3236" w:rsidRDefault="008A3236" w:rsidP="006D0261">
      <w:pPr>
        <w:jc w:val="both"/>
        <w:rPr>
          <w:b/>
          <w:sz w:val="28"/>
        </w:rPr>
      </w:pPr>
    </w:p>
    <w:p w:rsidR="008A3236" w:rsidRDefault="008A3236" w:rsidP="006D0261">
      <w:pPr>
        <w:jc w:val="both"/>
        <w:rPr>
          <w:b/>
          <w:sz w:val="28"/>
        </w:rPr>
      </w:pPr>
    </w:p>
    <w:p w:rsidR="00230BD4" w:rsidRDefault="00230BD4" w:rsidP="006D0261">
      <w:pPr>
        <w:jc w:val="both"/>
        <w:rPr>
          <w:b/>
          <w:sz w:val="28"/>
        </w:rPr>
      </w:pPr>
      <w:r>
        <w:rPr>
          <w:b/>
          <w:sz w:val="28"/>
        </w:rPr>
        <w:t>Recaudación periodo enero, febrero, marzo de 2019</w:t>
      </w:r>
    </w:p>
    <w:p w:rsidR="00230BD4" w:rsidRDefault="007E39E8" w:rsidP="006D0261">
      <w:pPr>
        <w:jc w:val="both"/>
        <w:rPr>
          <w:rFonts w:ascii="Calibri" w:eastAsiaTheme="minorEastAsia" w:hAnsi="Calibri" w:cs="Calibri"/>
          <w:kern w:val="24"/>
          <w:sz w:val="28"/>
          <w:szCs w:val="28"/>
          <w:lang w:eastAsia="es-MX"/>
        </w:rPr>
      </w:pPr>
      <w:r w:rsidRPr="007E39E8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>En</w:t>
      </w:r>
      <w:r w:rsidR="00230BD4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 xml:space="preserve"> 2019 del periodo señalado, </w:t>
      </w:r>
      <w:r w:rsidRPr="007E39E8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 xml:space="preserve">la recaudación fue de </w:t>
      </w:r>
      <w:r w:rsidRPr="007E39E8">
        <w:rPr>
          <w:rFonts w:ascii="Calibri" w:eastAsiaTheme="minorEastAsia" w:hAnsi="Calibri" w:cs="Calibri"/>
          <w:b/>
          <w:bCs/>
          <w:kern w:val="24"/>
          <w:sz w:val="28"/>
          <w:szCs w:val="28"/>
          <w:lang w:eastAsia="es-MX"/>
        </w:rPr>
        <w:t xml:space="preserve">$23´162,674.16      </w:t>
      </w:r>
      <w:r w:rsidRPr="007E39E8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>millones de pesos</w:t>
      </w:r>
      <w:r w:rsidR="00230BD4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>.</w:t>
      </w:r>
    </w:p>
    <w:p w:rsidR="007E39E8" w:rsidRPr="007E39E8" w:rsidRDefault="007E39E8" w:rsidP="00230BD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7E39E8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 xml:space="preserve">En 2018, </w:t>
      </w:r>
      <w:r w:rsidR="00230BD4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 xml:space="preserve">del mismo periodo, se </w:t>
      </w:r>
      <w:r w:rsidRPr="007E39E8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 xml:space="preserve">recaudó alrededor </w:t>
      </w:r>
      <w:r w:rsidRPr="007E39E8">
        <w:rPr>
          <w:rFonts w:ascii="Calibri" w:eastAsiaTheme="minorEastAsia" w:hAnsi="Calibri" w:cs="Calibri"/>
          <w:b/>
          <w:bCs/>
          <w:kern w:val="24"/>
          <w:sz w:val="28"/>
          <w:szCs w:val="28"/>
          <w:lang w:eastAsia="es-MX"/>
        </w:rPr>
        <w:t xml:space="preserve">de $19´968,200.23 </w:t>
      </w:r>
      <w:r w:rsidRPr="007E39E8">
        <w:rPr>
          <w:rFonts w:ascii="Calibri" w:eastAsiaTheme="minorEastAsia" w:hAnsi="Calibri" w:cs="Calibri"/>
          <w:kern w:val="24"/>
          <w:sz w:val="28"/>
          <w:szCs w:val="28"/>
          <w:lang w:eastAsia="es-MX"/>
        </w:rPr>
        <w:t>millones de pesos</w:t>
      </w:r>
    </w:p>
    <w:p w:rsidR="007E39E8" w:rsidRDefault="007E39E8" w:rsidP="00230BD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es-MX"/>
        </w:rPr>
      </w:pPr>
    </w:p>
    <w:p w:rsidR="00230BD4" w:rsidRPr="00230BD4" w:rsidRDefault="00230BD4" w:rsidP="00230BD4">
      <w:pPr>
        <w:spacing w:after="0" w:line="216" w:lineRule="auto"/>
        <w:contextualSpacing/>
        <w:jc w:val="both"/>
        <w:rPr>
          <w:rFonts w:eastAsia="Times New Roman" w:cs="Times New Roman"/>
          <w:b/>
          <w:sz w:val="28"/>
          <w:szCs w:val="28"/>
          <w:lang w:eastAsia="es-MX"/>
        </w:rPr>
      </w:pPr>
      <w:r w:rsidRPr="00230BD4">
        <w:rPr>
          <w:rFonts w:eastAsia="Times New Roman" w:cs="Times New Roman"/>
          <w:b/>
          <w:sz w:val="28"/>
          <w:szCs w:val="28"/>
          <w:lang w:eastAsia="es-MX"/>
        </w:rPr>
        <w:t xml:space="preserve">Incremento </w:t>
      </w:r>
      <w:r>
        <w:rPr>
          <w:rFonts w:eastAsia="Times New Roman" w:cs="Times New Roman"/>
          <w:b/>
          <w:sz w:val="28"/>
          <w:szCs w:val="28"/>
          <w:lang w:eastAsia="es-MX"/>
        </w:rPr>
        <w:t>en el mi</w:t>
      </w:r>
      <w:r w:rsidR="00D17AE7">
        <w:rPr>
          <w:rFonts w:eastAsia="Times New Roman" w:cs="Times New Roman"/>
          <w:b/>
          <w:sz w:val="28"/>
          <w:szCs w:val="28"/>
          <w:lang w:eastAsia="es-MX"/>
        </w:rPr>
        <w:t>s</w:t>
      </w:r>
      <w:r>
        <w:rPr>
          <w:rFonts w:eastAsia="Times New Roman" w:cs="Times New Roman"/>
          <w:b/>
          <w:sz w:val="28"/>
          <w:szCs w:val="28"/>
          <w:lang w:eastAsia="es-MX"/>
        </w:rPr>
        <w:t xml:space="preserve">mo </w:t>
      </w:r>
      <w:r w:rsidR="00D17AE7">
        <w:rPr>
          <w:rFonts w:eastAsia="Times New Roman" w:cs="Times New Roman"/>
          <w:b/>
          <w:sz w:val="28"/>
          <w:szCs w:val="28"/>
          <w:lang w:eastAsia="es-MX"/>
        </w:rPr>
        <w:t>periodo en 2019 comparado con 2018</w:t>
      </w:r>
    </w:p>
    <w:p w:rsidR="007E39E8" w:rsidRDefault="007E39E8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  <w:r w:rsidRPr="007E39E8"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  <w:t>Se logro un incremento de</w:t>
      </w:r>
      <w:r w:rsidR="00230BD4" w:rsidRPr="00EB5B92"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  <w:t>,</w:t>
      </w:r>
      <w:r w:rsidR="00D17AE7"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  <w:t xml:space="preserve"> </w:t>
      </w:r>
      <w:r w:rsidRPr="007E39E8">
        <w:rPr>
          <w:rFonts w:ascii="Calibri" w:eastAsiaTheme="minorEastAsia" w:hAnsi="Calibri" w:cs="Calibri"/>
          <w:b/>
          <w:bCs/>
          <w:kern w:val="24"/>
          <w:sz w:val="28"/>
          <w:szCs w:val="24"/>
          <w:lang w:eastAsia="es-MX"/>
        </w:rPr>
        <w:t>3’ 194, 473. 93</w:t>
      </w:r>
      <w:r w:rsidRPr="007E39E8"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  <w:t xml:space="preserve"> millones de pesos</w:t>
      </w: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  <w:r>
        <w:rPr>
          <w:rFonts w:ascii="Calibri" w:eastAsiaTheme="minorEastAsia" w:hAnsi="Calibri" w:cs="Calibri"/>
          <w:b/>
          <w:bCs/>
          <w:noProof/>
          <w:color w:val="ED7D31" w:themeColor="accent2"/>
          <w:kern w:val="24"/>
          <w:sz w:val="28"/>
          <w:szCs w:val="24"/>
          <w:lang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857250</wp:posOffset>
            </wp:positionV>
            <wp:extent cx="6365875" cy="3870960"/>
            <wp:effectExtent l="19050" t="0" r="15875" b="0"/>
            <wp:wrapSquare wrapText="bothSides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P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Pr="008A3236" w:rsidRDefault="008A3236" w:rsidP="008A3236">
      <w:pPr>
        <w:rPr>
          <w:b/>
          <w:sz w:val="28"/>
          <w:szCs w:val="28"/>
          <w:u w:val="single"/>
        </w:rPr>
      </w:pPr>
      <w:r w:rsidRPr="008A3236">
        <w:rPr>
          <w:b/>
          <w:sz w:val="28"/>
          <w:szCs w:val="28"/>
        </w:rPr>
        <w:t xml:space="preserve"> Incremento en 2019 respecto al 2018: </w:t>
      </w:r>
      <w:r w:rsidRPr="008A3236">
        <w:rPr>
          <w:b/>
          <w:sz w:val="28"/>
          <w:szCs w:val="28"/>
          <w:u w:val="single"/>
        </w:rPr>
        <w:t xml:space="preserve">$3, 194,473.93 </w:t>
      </w: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Default="008A3236" w:rsidP="00230BD4">
      <w:pPr>
        <w:spacing w:before="200" w:after="0" w:line="216" w:lineRule="auto"/>
        <w:rPr>
          <w:rFonts w:ascii="Calibri" w:eastAsiaTheme="minorEastAsia" w:hAnsi="Calibri" w:cs="Calibri"/>
          <w:b/>
          <w:bCs/>
          <w:color w:val="ED7D31" w:themeColor="accent2"/>
          <w:kern w:val="24"/>
          <w:sz w:val="28"/>
          <w:szCs w:val="24"/>
          <w:lang w:eastAsia="es-MX"/>
        </w:rPr>
      </w:pPr>
    </w:p>
    <w:p w:rsidR="008A3236" w:rsidRPr="007E39E8" w:rsidRDefault="008A3236" w:rsidP="00230BD4">
      <w:pPr>
        <w:spacing w:before="200" w:after="0" w:line="216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4"/>
          <w:lang w:eastAsia="es-MX"/>
        </w:rPr>
      </w:pPr>
    </w:p>
    <w:p w:rsidR="00433B39" w:rsidRPr="00167FC3" w:rsidRDefault="00433B39" w:rsidP="00167FC3">
      <w:pPr>
        <w:rPr>
          <w:sz w:val="28"/>
        </w:rPr>
      </w:pPr>
    </w:p>
    <w:sectPr w:rsidR="00433B39" w:rsidRPr="00167FC3" w:rsidSect="000524E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28" w:rsidRDefault="00AD5E28" w:rsidP="000524E7">
      <w:pPr>
        <w:spacing w:after="0" w:line="240" w:lineRule="auto"/>
      </w:pPr>
      <w:r>
        <w:separator/>
      </w:r>
    </w:p>
  </w:endnote>
  <w:endnote w:type="continuationSeparator" w:id="1">
    <w:p w:rsidR="00AD5E28" w:rsidRDefault="00AD5E28" w:rsidP="0005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33" w:rsidRPr="006A6033" w:rsidRDefault="006A6033" w:rsidP="006A6033">
    <w:pPr>
      <w:spacing w:before="200" w:after="0" w:line="216" w:lineRule="auto"/>
      <w:jc w:val="center"/>
      <w:rPr>
        <w:rFonts w:ascii="Times New Roman" w:eastAsia="Times New Roman" w:hAnsi="Times New Roman" w:cs="Times New Roman"/>
        <w:sz w:val="8"/>
        <w:szCs w:val="24"/>
        <w:lang w:eastAsia="es-MX"/>
      </w:rPr>
    </w:pP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Direcci</w:t>
    </w: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ó</w:t>
    </w: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n de Planeaci</w:t>
    </w: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ó</w:t>
    </w: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n, Evaluaci</w:t>
    </w: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ó</w:t>
    </w:r>
    <w:r w:rsidRPr="006A6033">
      <w:rPr>
        <w:rFonts w:eastAsiaTheme="minorEastAsia" w:hAnsi="Century Gothic"/>
        <w:b/>
        <w:bCs/>
        <w:kern w:val="24"/>
        <w:sz w:val="24"/>
        <w:szCs w:val="56"/>
        <w:lang w:eastAsia="es-MX"/>
      </w:rPr>
      <w:t>n y Seguimiento</w:t>
    </w:r>
  </w:p>
  <w:p w:rsidR="006A6033" w:rsidRDefault="006A60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28" w:rsidRDefault="00AD5E28" w:rsidP="000524E7">
      <w:pPr>
        <w:spacing w:after="0" w:line="240" w:lineRule="auto"/>
      </w:pPr>
      <w:r>
        <w:separator/>
      </w:r>
    </w:p>
  </w:footnote>
  <w:footnote w:type="continuationSeparator" w:id="1">
    <w:p w:rsidR="00AD5E28" w:rsidRDefault="00AD5E28" w:rsidP="0005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98" w:rsidRDefault="008A1B98">
    <w:pPr>
      <w:pStyle w:val="Encabezado"/>
    </w:pPr>
    <w:r w:rsidRPr="008A1B98">
      <w:rPr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-438785</wp:posOffset>
          </wp:positionV>
          <wp:extent cx="7794625" cy="6680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3881"/>
                  <a:stretch/>
                </pic:blipFill>
                <pic:spPr bwMode="auto">
                  <a:xfrm>
                    <a:off x="0" y="0"/>
                    <a:ext cx="779462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mso461B"/>
      </v:shape>
    </w:pict>
  </w:numPicBullet>
  <w:abstractNum w:abstractNumId="0">
    <w:nsid w:val="0F2D607C"/>
    <w:multiLevelType w:val="hybridMultilevel"/>
    <w:tmpl w:val="7FF67134"/>
    <w:lvl w:ilvl="0" w:tplc="377E4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4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4C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C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C9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85C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A5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6E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4F5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2094D"/>
    <w:multiLevelType w:val="hybridMultilevel"/>
    <w:tmpl w:val="FE5CDD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21C2"/>
    <w:multiLevelType w:val="hybridMultilevel"/>
    <w:tmpl w:val="B1267A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07DD"/>
    <w:multiLevelType w:val="hybridMultilevel"/>
    <w:tmpl w:val="C80CF070"/>
    <w:lvl w:ilvl="0" w:tplc="B628C2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B66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14FA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E85E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AD61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C228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2C9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D06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A6F6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7EF30C25"/>
    <w:multiLevelType w:val="hybridMultilevel"/>
    <w:tmpl w:val="1AB29C72"/>
    <w:lvl w:ilvl="0" w:tplc="544A1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608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40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864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E0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C20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9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41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8C8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D6E75"/>
    <w:rsid w:val="000007B9"/>
    <w:rsid w:val="00003F6C"/>
    <w:rsid w:val="00026E8D"/>
    <w:rsid w:val="000524E7"/>
    <w:rsid w:val="000C542A"/>
    <w:rsid w:val="00145C2D"/>
    <w:rsid w:val="00167FC3"/>
    <w:rsid w:val="00230BD4"/>
    <w:rsid w:val="00281F68"/>
    <w:rsid w:val="0038767C"/>
    <w:rsid w:val="003E7F63"/>
    <w:rsid w:val="00433B39"/>
    <w:rsid w:val="00457AD6"/>
    <w:rsid w:val="004608E0"/>
    <w:rsid w:val="004B559E"/>
    <w:rsid w:val="005962A4"/>
    <w:rsid w:val="005C1092"/>
    <w:rsid w:val="005E7D7F"/>
    <w:rsid w:val="00642A5C"/>
    <w:rsid w:val="006A6033"/>
    <w:rsid w:val="006A6BF1"/>
    <w:rsid w:val="006D0261"/>
    <w:rsid w:val="00704FCF"/>
    <w:rsid w:val="00710450"/>
    <w:rsid w:val="00713FF5"/>
    <w:rsid w:val="007C2148"/>
    <w:rsid w:val="007E39E8"/>
    <w:rsid w:val="00813D99"/>
    <w:rsid w:val="00850A32"/>
    <w:rsid w:val="00861AE3"/>
    <w:rsid w:val="00885E0B"/>
    <w:rsid w:val="008A1B98"/>
    <w:rsid w:val="008A3236"/>
    <w:rsid w:val="008F42BA"/>
    <w:rsid w:val="00931C0D"/>
    <w:rsid w:val="00946A31"/>
    <w:rsid w:val="00951690"/>
    <w:rsid w:val="009A4900"/>
    <w:rsid w:val="00A94170"/>
    <w:rsid w:val="00AB2C3A"/>
    <w:rsid w:val="00AD5E28"/>
    <w:rsid w:val="00B2153E"/>
    <w:rsid w:val="00B94EA4"/>
    <w:rsid w:val="00C34F80"/>
    <w:rsid w:val="00CC25FC"/>
    <w:rsid w:val="00D17AE7"/>
    <w:rsid w:val="00D302CC"/>
    <w:rsid w:val="00D600CC"/>
    <w:rsid w:val="00E8333E"/>
    <w:rsid w:val="00E87940"/>
    <w:rsid w:val="00EB03EE"/>
    <w:rsid w:val="00EB5B92"/>
    <w:rsid w:val="00F860BF"/>
    <w:rsid w:val="00FB3B0E"/>
    <w:rsid w:val="00FB503E"/>
    <w:rsid w:val="00FC751E"/>
    <w:rsid w:val="00FD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8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2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4E7"/>
  </w:style>
  <w:style w:type="paragraph" w:styleId="Piedepgina">
    <w:name w:val="footer"/>
    <w:basedOn w:val="Normal"/>
    <w:link w:val="PiedepginaCar"/>
    <w:uiPriority w:val="99"/>
    <w:unhideWhenUsed/>
    <w:rsid w:val="00052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4E7"/>
  </w:style>
  <w:style w:type="paragraph" w:styleId="Sinespaciado">
    <w:name w:val="No Spacing"/>
    <w:uiPriority w:val="1"/>
    <w:qFormat/>
    <w:rsid w:val="000524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7AD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plotArea>
      <c:layout>
        <c:manualLayout>
          <c:layoutTarget val="inner"/>
          <c:xMode val="edge"/>
          <c:yMode val="edge"/>
          <c:x val="8.5837640966977199E-2"/>
          <c:y val="0.26145296121356537"/>
          <c:w val="0.89379576985884002"/>
          <c:h val="0.37624527097520682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7030A0"/>
            </a:solidFill>
          </c:spPr>
          <c:dPt>
            <c:idx val="3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9CE-4094-B96E-1BFC7A11A121}"/>
              </c:ext>
            </c:extLst>
          </c:dPt>
          <c:dPt>
            <c:idx val="4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9CE-4094-B96E-1BFC7A11A121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9CE-4094-B96E-1BFC7A11A121}"/>
              </c:ext>
            </c:extLst>
          </c:dPt>
          <c:dPt>
            <c:idx val="6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9CE-4094-B96E-1BFC7A11A121}"/>
              </c:ext>
            </c:extLst>
          </c:dPt>
          <c:dPt>
            <c:idx val="7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9CE-4094-B96E-1BFC7A11A121}"/>
              </c:ext>
            </c:extLst>
          </c:dPt>
          <c:dPt>
            <c:idx val="8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9CE-4094-B96E-1BFC7A11A121}"/>
              </c:ext>
            </c:extLst>
          </c:dPt>
          <c:dPt>
            <c:idx val="9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9CE-4094-B96E-1BFC7A11A121}"/>
              </c:ext>
            </c:extLst>
          </c:dPt>
          <c:dPt>
            <c:idx val="1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09CE-4094-B96E-1BFC7A11A121}"/>
              </c:ext>
            </c:extLst>
          </c:dPt>
          <c:dPt>
            <c:idx val="11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09CE-4094-B96E-1BFC7A11A121}"/>
              </c:ext>
            </c:extLst>
          </c:dPt>
          <c:dPt>
            <c:idx val="12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09CE-4094-B96E-1BFC7A11A1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GÓMEZ FARÍAS </c:v>
                </c:pt>
                <c:pt idx="1">
                  <c:v>INDEPENDENCIA </c:v>
                </c:pt>
                <c:pt idx="2">
                  <c:v>PASEO DE LOS ÁLAMOS</c:v>
                </c:pt>
                <c:pt idx="3">
                  <c:v>HIDALGO</c:v>
                </c:pt>
                <c:pt idx="4">
                  <c:v>AV. DE LAS ROSAS</c:v>
                </c:pt>
                <c:pt idx="5">
                  <c:v>BENITO JUÁREZ</c:v>
                </c:pt>
                <c:pt idx="6">
                  <c:v>AV. DEL CAMPESINO</c:v>
                </c:pt>
                <c:pt idx="7">
                  <c:v>LÁZARO CÁRDENAS</c:v>
                </c:pt>
                <c:pt idx="8">
                  <c:v>PORFIRIO DÍAZ</c:v>
                </c:pt>
                <c:pt idx="9">
                  <c:v>ZARAGOZA</c:v>
                </c:pt>
                <c:pt idx="10">
                  <c:v>VICENTE GUERRERO (EXPROPIACIÓN)</c:v>
                </c:pt>
                <c:pt idx="11">
                  <c:v>NARDO-CAMINO A LA PIEDRERA</c:v>
                </c:pt>
                <c:pt idx="12">
                  <c:v>EMILIO ZAPATA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808</c:v>
                </c:pt>
                <c:pt idx="1">
                  <c:v>634</c:v>
                </c:pt>
                <c:pt idx="2">
                  <c:v>655</c:v>
                </c:pt>
                <c:pt idx="3" formatCode="#,##0">
                  <c:v>1431</c:v>
                </c:pt>
                <c:pt idx="4">
                  <c:v>956</c:v>
                </c:pt>
                <c:pt idx="5" formatCode="#,##0">
                  <c:v>1571</c:v>
                </c:pt>
                <c:pt idx="6">
                  <c:v>924</c:v>
                </c:pt>
                <c:pt idx="7">
                  <c:v>943</c:v>
                </c:pt>
                <c:pt idx="8">
                  <c:v>566</c:v>
                </c:pt>
                <c:pt idx="9">
                  <c:v>566</c:v>
                </c:pt>
                <c:pt idx="10" formatCode="#,##0">
                  <c:v>1125</c:v>
                </c:pt>
                <c:pt idx="11">
                  <c:v>966</c:v>
                </c:pt>
                <c:pt idx="12">
                  <c:v>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09CE-4094-B96E-1BFC7A11A121}"/>
            </c:ext>
          </c:extLst>
        </c:ser>
        <c:dLbls>
          <c:showVal val="1"/>
        </c:dLbls>
        <c:overlap val="-25"/>
        <c:axId val="89709568"/>
        <c:axId val="90368640"/>
      </c:barChart>
      <c:catAx>
        <c:axId val="897095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s-ES"/>
            </a:pPr>
            <a:endParaRPr lang="es-MX"/>
          </a:p>
        </c:txPr>
        <c:crossAx val="90368640"/>
        <c:crosses val="autoZero"/>
        <c:auto val="1"/>
        <c:lblAlgn val="ctr"/>
        <c:lblOffset val="100"/>
      </c:catAx>
      <c:valAx>
        <c:axId val="90368640"/>
        <c:scaling>
          <c:orientation val="minMax"/>
        </c:scaling>
        <c:delete val="1"/>
        <c:axPos val="l"/>
        <c:numFmt formatCode="General" sourceLinked="1"/>
        <c:tickLblPos val="nextTo"/>
        <c:crossAx val="897095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8"/>
  <c:chart>
    <c:title>
      <c:tx>
        <c:rich>
          <a:bodyPr/>
          <a:lstStyle/>
          <a:p>
            <a:pPr>
              <a:defRPr/>
            </a:pPr>
            <a:r>
              <a:rPr lang="en-US" dirty="0" err="1" smtClean="0"/>
              <a:t>Recaudación</a:t>
            </a:r>
            <a:r>
              <a:rPr lang="en-US" dirty="0" smtClean="0"/>
              <a:t> </a:t>
            </a:r>
            <a:r>
              <a:rPr lang="en-US" dirty="0" err="1" smtClean="0"/>
              <a:t>periodo</a:t>
            </a:r>
            <a:r>
              <a:rPr lang="en-US" dirty="0" smtClean="0"/>
              <a:t> </a:t>
            </a:r>
            <a:r>
              <a:rPr lang="en-US" dirty="0" err="1" smtClean="0"/>
              <a:t>enero</a:t>
            </a:r>
            <a:r>
              <a:rPr lang="en-US" dirty="0" smtClean="0"/>
              <a:t>, </a:t>
            </a:r>
            <a:r>
              <a:rPr lang="en-US" dirty="0" err="1" smtClean="0"/>
              <a:t>febrero</a:t>
            </a:r>
            <a:r>
              <a:rPr lang="en-US" baseline="0" dirty="0" smtClean="0"/>
              <a:t> y </a:t>
            </a:r>
            <a:r>
              <a:rPr lang="en-US" baseline="0" dirty="0" err="1" smtClean="0"/>
              <a:t>marzo</a:t>
            </a:r>
            <a:r>
              <a:rPr lang="en-US" dirty="0" smtClean="0"/>
              <a:t> 2018-2019</a:t>
            </a:r>
            <a:endParaRPr lang="en-US" dirty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Dinero Recaudado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66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dirty="0"/>
                      <a:t>$19,968,200.23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dirty="0"/>
                      <a:t>$23,162,674.16</a:t>
                    </a:r>
                  </a:p>
                </c:rich>
              </c:tx>
              <c:showVal val="1"/>
            </c:dLbl>
            <c:showVal val="1"/>
          </c:dLbls>
          <c:cat>
            <c:numRef>
              <c:f>Hoja1!$A$2:$A$3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Hoja1!$B$2:$B$3</c:f>
              <c:numCache>
                <c:formatCode>"$"#,##0.00;[Red]\-"$"#,##0.00</c:formatCode>
                <c:ptCount val="2"/>
                <c:pt idx="0">
                  <c:v>19968200.23</c:v>
                </c:pt>
                <c:pt idx="1">
                  <c:v>23162674.16</c:v>
                </c:pt>
              </c:numCache>
            </c:numRef>
          </c:val>
        </c:ser>
        <c:axId val="90566656"/>
        <c:axId val="90568192"/>
      </c:barChart>
      <c:catAx>
        <c:axId val="90566656"/>
        <c:scaling>
          <c:orientation val="minMax"/>
        </c:scaling>
        <c:axPos val="b"/>
        <c:numFmt formatCode="General" sourceLinked="1"/>
        <c:majorTickMark val="none"/>
        <c:tickLblPos val="nextTo"/>
        <c:crossAx val="90568192"/>
        <c:crosses val="autoZero"/>
        <c:auto val="1"/>
        <c:lblAlgn val="ctr"/>
        <c:lblOffset val="100"/>
      </c:catAx>
      <c:valAx>
        <c:axId val="90568192"/>
        <c:scaling>
          <c:orientation val="minMax"/>
        </c:scaling>
        <c:axPos val="l"/>
        <c:majorGridlines/>
        <c:numFmt formatCode="&quot;$&quot;#,##0.00;[Red]\-&quot;$&quot;#,##0.00" sourceLinked="1"/>
        <c:majorTickMark val="none"/>
        <c:tickLblPos val="nextTo"/>
        <c:crossAx val="90566656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es-MX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</cp:lastModifiedBy>
  <cp:revision>13</cp:revision>
  <cp:lastPrinted>2019-04-08T16:53:00Z</cp:lastPrinted>
  <dcterms:created xsi:type="dcterms:W3CDTF">2019-04-08T00:40:00Z</dcterms:created>
  <dcterms:modified xsi:type="dcterms:W3CDTF">2019-04-30T20:07:00Z</dcterms:modified>
</cp:coreProperties>
</file>