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76" w:tblpY="2086"/>
        <w:tblW w:w="13354" w:type="dxa"/>
        <w:tblLook w:val="04A0" w:firstRow="1" w:lastRow="0" w:firstColumn="1" w:lastColumn="0" w:noHBand="0" w:noVBand="1"/>
      </w:tblPr>
      <w:tblGrid>
        <w:gridCol w:w="1909"/>
        <w:gridCol w:w="1869"/>
        <w:gridCol w:w="3236"/>
        <w:gridCol w:w="2166"/>
        <w:gridCol w:w="4174"/>
      </w:tblGrid>
      <w:tr w:rsidR="00F779E9" w:rsidRPr="0043566E" w:rsidTr="00A95011">
        <w:trPr>
          <w:trHeight w:val="887"/>
        </w:trPr>
        <w:tc>
          <w:tcPr>
            <w:tcW w:w="1909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bottom"/>
          </w:tcPr>
          <w:p w:rsidR="00F779E9" w:rsidRPr="0043566E" w:rsidRDefault="00F779E9" w:rsidP="00F779E9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43566E">
              <w:rPr>
                <w:b/>
                <w:sz w:val="28"/>
                <w:szCs w:val="32"/>
              </w:rPr>
              <w:t xml:space="preserve">DEPENDENCIA </w:t>
            </w:r>
          </w:p>
          <w:p w:rsidR="00F779E9" w:rsidRPr="0043566E" w:rsidRDefault="00F779E9" w:rsidP="00F779E9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869" w:type="dxa"/>
            <w:shd w:val="clear" w:color="auto" w:fill="E36C0A" w:themeFill="accent6" w:themeFillShade="BF"/>
          </w:tcPr>
          <w:p w:rsidR="00F779E9" w:rsidRPr="0043566E" w:rsidRDefault="00F779E9" w:rsidP="00F779E9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43566E">
              <w:rPr>
                <w:b/>
                <w:sz w:val="28"/>
                <w:szCs w:val="32"/>
              </w:rPr>
              <w:t>TEMA</w:t>
            </w:r>
          </w:p>
        </w:tc>
        <w:tc>
          <w:tcPr>
            <w:tcW w:w="3236" w:type="dxa"/>
            <w:shd w:val="clear" w:color="auto" w:fill="E36C0A" w:themeFill="accent6" w:themeFillShade="BF"/>
            <w:vAlign w:val="center"/>
          </w:tcPr>
          <w:p w:rsidR="00F779E9" w:rsidRPr="0043566E" w:rsidRDefault="00F779E9" w:rsidP="00F779E9">
            <w:pPr>
              <w:jc w:val="center"/>
              <w:rPr>
                <w:b/>
                <w:sz w:val="28"/>
                <w:szCs w:val="32"/>
              </w:rPr>
            </w:pPr>
            <w:r w:rsidRPr="0043566E">
              <w:rPr>
                <w:b/>
                <w:sz w:val="28"/>
                <w:szCs w:val="32"/>
              </w:rPr>
              <w:t>META</w:t>
            </w:r>
          </w:p>
        </w:tc>
        <w:tc>
          <w:tcPr>
            <w:tcW w:w="2166" w:type="dxa"/>
            <w:shd w:val="clear" w:color="auto" w:fill="E36C0A" w:themeFill="accent6" w:themeFillShade="BF"/>
          </w:tcPr>
          <w:p w:rsidR="00F779E9" w:rsidRPr="0043566E" w:rsidRDefault="00F779E9" w:rsidP="00F779E9">
            <w:pPr>
              <w:spacing w:before="240"/>
              <w:jc w:val="center"/>
              <w:rPr>
                <w:b/>
                <w:sz w:val="28"/>
                <w:szCs w:val="32"/>
              </w:rPr>
            </w:pPr>
            <w:r w:rsidRPr="0043566E">
              <w:rPr>
                <w:b/>
                <w:sz w:val="28"/>
                <w:szCs w:val="32"/>
              </w:rPr>
              <w:t>INDICADOR</w:t>
            </w:r>
          </w:p>
        </w:tc>
        <w:tc>
          <w:tcPr>
            <w:tcW w:w="4174" w:type="dxa"/>
            <w:shd w:val="clear" w:color="auto" w:fill="E36C0A" w:themeFill="accent6" w:themeFillShade="BF"/>
            <w:vAlign w:val="center"/>
          </w:tcPr>
          <w:p w:rsidR="00F779E9" w:rsidRPr="0043566E" w:rsidRDefault="00F779E9" w:rsidP="00F779E9">
            <w:pPr>
              <w:jc w:val="center"/>
              <w:rPr>
                <w:b/>
                <w:sz w:val="28"/>
                <w:szCs w:val="32"/>
              </w:rPr>
            </w:pPr>
            <w:r w:rsidRPr="0043566E">
              <w:rPr>
                <w:b/>
                <w:sz w:val="28"/>
                <w:szCs w:val="32"/>
              </w:rPr>
              <w:t>RESULTADOS CUANTITATIVOS</w:t>
            </w:r>
          </w:p>
        </w:tc>
      </w:tr>
      <w:tr w:rsidR="00F779E9" w:rsidRPr="00B75F20" w:rsidTr="00A95011">
        <w:trPr>
          <w:trHeight w:val="45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Transparencia y Buenas Prácticas </w:t>
            </w:r>
          </w:p>
        </w:tc>
        <w:tc>
          <w:tcPr>
            <w:tcW w:w="1869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Transparencia y rendición de cuentas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Facilitar el acceso a la información de las acciones de gobierno municipal</w:t>
            </w:r>
          </w:p>
        </w:tc>
        <w:tc>
          <w:tcPr>
            <w:tcW w:w="2166" w:type="dxa"/>
          </w:tcPr>
          <w:p w:rsidR="00F779E9" w:rsidRPr="00760408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b/>
                <w:sz w:val="24"/>
                <w:szCs w:val="24"/>
              </w:rPr>
            </w:pPr>
            <w:r w:rsidRPr="00760408">
              <w:rPr>
                <w:sz w:val="24"/>
                <w:szCs w:val="24"/>
              </w:rPr>
              <w:t>Recepción de solicitudes</w:t>
            </w:r>
            <w:r>
              <w:rPr>
                <w:sz w:val="24"/>
                <w:szCs w:val="24"/>
              </w:rPr>
              <w:t xml:space="preserve"> de acceso a la información pública 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recibieron 509 </w:t>
            </w:r>
            <w:r w:rsidRPr="0005299A">
              <w:rPr>
                <w:b/>
                <w:sz w:val="24"/>
                <w:szCs w:val="24"/>
              </w:rPr>
              <w:t xml:space="preserve">solicitudes en las siguientes modalidades:                                                             </w:t>
            </w:r>
            <w:r>
              <w:rPr>
                <w:sz w:val="24"/>
                <w:szCs w:val="24"/>
              </w:rPr>
              <w:t>123</w:t>
            </w:r>
            <w:r w:rsidRPr="0005299A">
              <w:rPr>
                <w:sz w:val="24"/>
                <w:szCs w:val="24"/>
              </w:rPr>
              <w:t xml:space="preserve"> por correo electrónico         </w:t>
            </w:r>
            <w:r>
              <w:rPr>
                <w:sz w:val="24"/>
                <w:szCs w:val="24"/>
              </w:rPr>
              <w:t xml:space="preserve">                             329 </w:t>
            </w:r>
            <w:r w:rsidRPr="0005299A">
              <w:rPr>
                <w:sz w:val="24"/>
                <w:szCs w:val="24"/>
              </w:rPr>
              <w:t xml:space="preserve"> a través del Sistema INFOMEX Jalisco                                                     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05299A">
              <w:rPr>
                <w:sz w:val="24"/>
                <w:szCs w:val="24"/>
              </w:rPr>
              <w:t xml:space="preserve"> de manera personal ante la Unidad de Transparencia</w:t>
            </w:r>
          </w:p>
        </w:tc>
      </w:tr>
      <w:tr w:rsidR="00F779E9" w:rsidRPr="00B75F20" w:rsidTr="00A95011">
        <w:trPr>
          <w:trHeight w:val="45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Órgano Interno de Control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Anticorrupción 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Abrir mecanismo de denuncia de anticorrupción </w:t>
            </w:r>
          </w:p>
        </w:tc>
        <w:tc>
          <w:tcPr>
            <w:tcW w:w="2166" w:type="dxa"/>
          </w:tcPr>
          <w:p w:rsidR="00F779E9" w:rsidRPr="00760408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Mecanismos puestos en marcha </w:t>
            </w:r>
          </w:p>
        </w:tc>
        <w:tc>
          <w:tcPr>
            <w:tcW w:w="4174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pone a disposición el número de denuncia ciudadana  </w:t>
            </w:r>
          </w:p>
          <w:p w:rsidR="00F779E9" w:rsidRDefault="00F779E9" w:rsidP="00F779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Tel. 32841240 Ext.114</w:t>
            </w:r>
          </w:p>
        </w:tc>
      </w:tr>
      <w:tr w:rsidR="00F779E9" w:rsidRPr="00B75F20" w:rsidTr="00A95011">
        <w:trPr>
          <w:trHeight w:val="45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Registro Civil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de calidad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Atención eficiente y eficaz a la ciudadanía en la expedición de actas</w:t>
            </w:r>
          </w:p>
        </w:tc>
        <w:tc>
          <w:tcPr>
            <w:tcW w:w="2166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</w:t>
            </w:r>
          </w:p>
        </w:tc>
        <w:tc>
          <w:tcPr>
            <w:tcW w:w="4174" w:type="dxa"/>
            <w:shd w:val="clear" w:color="auto" w:fill="auto"/>
          </w:tcPr>
          <w:p w:rsidR="00F779E9" w:rsidRDefault="00F779E9" w:rsidP="00F779E9">
            <w:pPr>
              <w:rPr>
                <w:sz w:val="24"/>
                <w:szCs w:val="24"/>
              </w:rPr>
            </w:pPr>
            <w:r w:rsidRPr="00FF63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744 n</w:t>
            </w:r>
            <w:r w:rsidRPr="00FF6345">
              <w:rPr>
                <w:sz w:val="24"/>
                <w:szCs w:val="24"/>
              </w:rPr>
              <w:t>acimiento</w:t>
            </w:r>
            <w:r>
              <w:rPr>
                <w:sz w:val="24"/>
                <w:szCs w:val="24"/>
              </w:rPr>
              <w:t>s                                               283 m</w:t>
            </w:r>
            <w:r w:rsidRPr="00FF6345">
              <w:rPr>
                <w:sz w:val="24"/>
                <w:szCs w:val="24"/>
              </w:rPr>
              <w:t xml:space="preserve">atrimonios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FF6345">
              <w:rPr>
                <w:sz w:val="24"/>
                <w:szCs w:val="24"/>
              </w:rPr>
              <w:t xml:space="preserve">  290 defunciones</w:t>
            </w:r>
          </w:p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15,738 actas expedidas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Agilización de trámites y tiempo de espera </w:t>
            </w:r>
          </w:p>
        </w:tc>
      </w:tr>
      <w:tr w:rsidR="00F779E9" w:rsidRPr="00B75F20" w:rsidTr="00A95011">
        <w:trPr>
          <w:trHeight w:val="41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Actas y Acuerdos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Armonización jurídica 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Atender a la ciudadanía en el derecho a las constancias de identidad, residencia y domiciliarias</w:t>
            </w:r>
          </w:p>
        </w:tc>
        <w:tc>
          <w:tcPr>
            <w:tcW w:w="2166" w:type="dxa"/>
          </w:tcPr>
          <w:p w:rsidR="00F779E9" w:rsidRDefault="00F779E9" w:rsidP="00F779E9">
            <w:pPr>
              <w:rPr>
                <w:b/>
                <w:sz w:val="24"/>
                <w:szCs w:val="24"/>
              </w:rPr>
            </w:pPr>
          </w:p>
          <w:p w:rsidR="00F779E9" w:rsidRPr="008D436B" w:rsidRDefault="00F779E9" w:rsidP="00F779E9">
            <w:pPr>
              <w:jc w:val="center"/>
              <w:rPr>
                <w:sz w:val="24"/>
                <w:szCs w:val="24"/>
              </w:rPr>
            </w:pPr>
            <w:r w:rsidRPr="008D436B">
              <w:rPr>
                <w:sz w:val="24"/>
                <w:szCs w:val="24"/>
              </w:rPr>
              <w:t xml:space="preserve">Constancias expedidas </w:t>
            </w:r>
          </w:p>
        </w:tc>
        <w:tc>
          <w:tcPr>
            <w:tcW w:w="4174" w:type="dxa"/>
          </w:tcPr>
          <w:p w:rsidR="00F779E9" w:rsidRPr="008D436B" w:rsidRDefault="00F779E9" w:rsidP="00F779E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1, 156</w:t>
            </w:r>
            <w:r w:rsidRPr="008D436B">
              <w:rPr>
                <w:rFonts w:cstheme="minorHAnsi"/>
                <w:b/>
                <w:sz w:val="24"/>
                <w:szCs w:val="24"/>
              </w:rPr>
              <w:t xml:space="preserve"> constancias expedidas   </w:t>
            </w:r>
          </w:p>
          <w:p w:rsidR="00F779E9" w:rsidRDefault="00F779E9" w:rsidP="00F779E9">
            <w:pPr>
              <w:rPr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739</w:t>
            </w:r>
            <w:r w:rsidRPr="008D436B">
              <w:rPr>
                <w:rFonts w:cstheme="minorHAnsi"/>
                <w:sz w:val="24"/>
                <w:szCs w:val="24"/>
              </w:rPr>
              <w:t xml:space="preserve"> de Domicilio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375</w:t>
            </w:r>
            <w:r w:rsidRPr="008D436B">
              <w:rPr>
                <w:rFonts w:cstheme="minorHAnsi"/>
                <w:sz w:val="24"/>
                <w:szCs w:val="24"/>
              </w:rPr>
              <w:t xml:space="preserve"> de Identidad                                                 37 de Residencia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5 </w:t>
            </w:r>
            <w:r w:rsidRPr="008D436B">
              <w:rPr>
                <w:rFonts w:cstheme="minorHAnsi"/>
                <w:sz w:val="24"/>
                <w:szCs w:val="24"/>
              </w:rPr>
              <w:t>Dependencia económica</w:t>
            </w:r>
            <w:r w:rsidRPr="00B75F20">
              <w:rPr>
                <w:szCs w:val="28"/>
              </w:rPr>
              <w:t xml:space="preserve">    </w:t>
            </w:r>
          </w:p>
          <w:p w:rsidR="00A95011" w:rsidRDefault="00A95011" w:rsidP="00F779E9">
            <w:pPr>
              <w:rPr>
                <w:szCs w:val="28"/>
              </w:rPr>
            </w:pPr>
          </w:p>
          <w:p w:rsidR="00A95011" w:rsidRPr="0005299A" w:rsidRDefault="00A95011" w:rsidP="00F779E9">
            <w:pPr>
              <w:rPr>
                <w:sz w:val="24"/>
                <w:szCs w:val="24"/>
              </w:rPr>
            </w:pPr>
          </w:p>
        </w:tc>
      </w:tr>
      <w:tr w:rsidR="00F779E9" w:rsidRPr="00B75F20" w:rsidTr="00A95011">
        <w:trPr>
          <w:trHeight w:val="41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Unidad de Dictaminación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Cabildo consensuado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y apoyo en los procesos de sesiones de cabildo</w:t>
            </w:r>
          </w:p>
        </w:tc>
        <w:tc>
          <w:tcPr>
            <w:tcW w:w="2166" w:type="dxa"/>
          </w:tcPr>
          <w:p w:rsidR="00F779E9" w:rsidRPr="00B219A5" w:rsidRDefault="00F779E9" w:rsidP="00A95011">
            <w:pPr>
              <w:rPr>
                <w:sz w:val="24"/>
                <w:szCs w:val="24"/>
              </w:rPr>
            </w:pPr>
            <w:r w:rsidRPr="00B219A5">
              <w:rPr>
                <w:sz w:val="24"/>
                <w:szCs w:val="24"/>
              </w:rPr>
              <w:t>Sesiones realizadas</w:t>
            </w:r>
          </w:p>
        </w:tc>
        <w:tc>
          <w:tcPr>
            <w:tcW w:w="4174" w:type="dxa"/>
          </w:tcPr>
          <w:p w:rsidR="00F779E9" w:rsidRPr="00B219A5" w:rsidRDefault="00F779E9" w:rsidP="00F779E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sesiones</w:t>
            </w:r>
            <w:r w:rsidRPr="00B219A5">
              <w:rPr>
                <w:rFonts w:cstheme="minorHAnsi"/>
                <w:bCs/>
                <w:sz w:val="24"/>
                <w:szCs w:val="24"/>
              </w:rPr>
              <w:t xml:space="preserve"> ordinarias </w:t>
            </w:r>
          </w:p>
          <w:p w:rsidR="00F779E9" w:rsidRPr="00B219A5" w:rsidRDefault="00F779E9" w:rsidP="00F779E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B219A5">
              <w:rPr>
                <w:rFonts w:cstheme="minorHAnsi"/>
                <w:bCs/>
                <w:sz w:val="24"/>
                <w:szCs w:val="24"/>
              </w:rPr>
              <w:t xml:space="preserve">4 sesiones extraordinarias  </w:t>
            </w:r>
          </w:p>
          <w:p w:rsidR="00F779E9" w:rsidRPr="00B219A5" w:rsidRDefault="00F779E9" w:rsidP="00F779E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B219A5">
              <w:rPr>
                <w:rFonts w:cstheme="minorHAnsi"/>
                <w:bCs/>
                <w:sz w:val="24"/>
                <w:szCs w:val="24"/>
              </w:rPr>
              <w:t>1 sesión</w:t>
            </w:r>
            <w:r>
              <w:rPr>
                <w:rFonts w:cstheme="minorHAnsi"/>
                <w:bCs/>
                <w:sz w:val="24"/>
                <w:szCs w:val="24"/>
              </w:rPr>
              <w:t xml:space="preserve"> solemne </w:t>
            </w:r>
            <w:r w:rsidRPr="00B219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779E9" w:rsidRPr="00B219A5" w:rsidRDefault="00F779E9" w:rsidP="00F779E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80</w:t>
            </w:r>
            <w:r w:rsidRPr="00B219A5">
              <w:rPr>
                <w:rFonts w:cstheme="minorHAnsi"/>
                <w:bCs/>
                <w:sz w:val="24"/>
                <w:szCs w:val="24"/>
              </w:rPr>
              <w:t xml:space="preserve"> sesiones de las comisiones edilicias</w:t>
            </w:r>
          </w:p>
        </w:tc>
      </w:tr>
      <w:tr w:rsidR="00F779E9" w:rsidRPr="00B75F20" w:rsidTr="00A95011">
        <w:trPr>
          <w:trHeight w:val="413"/>
        </w:trPr>
        <w:tc>
          <w:tcPr>
            <w:tcW w:w="1909" w:type="dxa"/>
            <w:shd w:val="clear" w:color="auto" w:fill="FABF8F" w:themeFill="accent6" w:themeFillTint="99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Jefatura de la Junta Municipal de Reclutamiento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Reclutamiento militar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Eficientar la importancia de la documentación de cartilla militar 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Cartillas expedidas </w:t>
            </w:r>
          </w:p>
        </w:tc>
        <w:tc>
          <w:tcPr>
            <w:tcW w:w="4174" w:type="dxa"/>
            <w:vAlign w:val="center"/>
          </w:tcPr>
          <w:p w:rsidR="00F779E9" w:rsidRPr="00890F6C" w:rsidRDefault="00F779E9" w:rsidP="00F779E9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137 cartillas militares expedidas</w:t>
            </w:r>
          </w:p>
        </w:tc>
      </w:tr>
      <w:tr w:rsidR="00F779E9" w:rsidRPr="00B75F20" w:rsidTr="00A95011">
        <w:trPr>
          <w:trHeight w:val="84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Inspección y Vigilancia</w:t>
            </w:r>
          </w:p>
        </w:tc>
        <w:tc>
          <w:tcPr>
            <w:tcW w:w="1869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Colaboración reglamentaria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Vigilar la regularización normativa de las empresas y negocios</w:t>
            </w:r>
          </w:p>
        </w:tc>
        <w:tc>
          <w:tcPr>
            <w:tcW w:w="216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de actas de infracción y actas de apercibimiento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  <w:r w:rsidRPr="0005299A">
              <w:rPr>
                <w:sz w:val="24"/>
                <w:szCs w:val="24"/>
              </w:rPr>
              <w:t xml:space="preserve"> actas de apercibimiento       </w:t>
            </w:r>
          </w:p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Pr="0005299A">
              <w:rPr>
                <w:sz w:val="24"/>
                <w:szCs w:val="24"/>
              </w:rPr>
              <w:t xml:space="preserve"> actas de infracción 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</w:tc>
      </w:tr>
      <w:tr w:rsidR="00F779E9" w:rsidRPr="00B75F20" w:rsidTr="00A95011">
        <w:trPr>
          <w:trHeight w:val="1410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Jefatura de Cementerios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municipales de calidad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Lograr la calidad de servicio en los panteones municipales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Actividades realizadas 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Pr="0005299A">
              <w:rPr>
                <w:sz w:val="24"/>
                <w:szCs w:val="24"/>
              </w:rPr>
              <w:t xml:space="preserve"> inhumaciones                      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5299A">
              <w:rPr>
                <w:sz w:val="24"/>
                <w:szCs w:val="24"/>
              </w:rPr>
              <w:t xml:space="preserve"> exhumaciones                               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5299A">
              <w:rPr>
                <w:sz w:val="24"/>
                <w:szCs w:val="24"/>
              </w:rPr>
              <w:t xml:space="preserve"> re inhumaciones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Pintura a panteón de Cabecera Municipal </w:t>
            </w:r>
          </w:p>
        </w:tc>
      </w:tr>
      <w:tr w:rsidR="00F779E9" w:rsidRPr="00B75F20" w:rsidTr="00A95011">
        <w:trPr>
          <w:trHeight w:val="1134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Comunicación Social  </w:t>
            </w:r>
          </w:p>
        </w:tc>
        <w:tc>
          <w:tcPr>
            <w:tcW w:w="1869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social y rendición de cuentas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Comunicar a la ciudadanía por los medios oficiales acciones de gobierno</w:t>
            </w:r>
          </w:p>
        </w:tc>
        <w:tc>
          <w:tcPr>
            <w:tcW w:w="216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Publicaciones realizadas en redes sociales </w:t>
            </w:r>
          </w:p>
        </w:tc>
        <w:tc>
          <w:tcPr>
            <w:tcW w:w="4174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  <w:r w:rsidRPr="0005299A">
              <w:rPr>
                <w:sz w:val="24"/>
                <w:szCs w:val="24"/>
              </w:rPr>
              <w:t xml:space="preserve"> publicaciones </w:t>
            </w:r>
          </w:p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cobertura de eventos 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videos institucionales </w:t>
            </w:r>
            <w:r w:rsidRPr="0005299A">
              <w:rPr>
                <w:sz w:val="24"/>
                <w:szCs w:val="24"/>
              </w:rPr>
              <w:t xml:space="preserve"> </w:t>
            </w:r>
          </w:p>
        </w:tc>
      </w:tr>
      <w:tr w:rsidR="00F779E9" w:rsidRPr="00B75F20" w:rsidTr="00A95011">
        <w:trPr>
          <w:trHeight w:val="109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A95011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Planeación, Evaluación y Seguimiento</w:t>
            </w:r>
          </w:p>
        </w:tc>
        <w:tc>
          <w:tcPr>
            <w:tcW w:w="1869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A9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Gobernanza</w:t>
            </w:r>
          </w:p>
        </w:tc>
        <w:tc>
          <w:tcPr>
            <w:tcW w:w="3236" w:type="dxa"/>
          </w:tcPr>
          <w:p w:rsidR="00F779E9" w:rsidRPr="0005299A" w:rsidRDefault="00F779E9" w:rsidP="00A95011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Instalar el COP</w:t>
            </w:r>
            <w:r w:rsidR="00D573BF">
              <w:rPr>
                <w:sz w:val="24"/>
                <w:szCs w:val="24"/>
              </w:rPr>
              <w:t>P</w:t>
            </w:r>
            <w:r w:rsidRPr="0005299A">
              <w:rPr>
                <w:sz w:val="24"/>
                <w:szCs w:val="24"/>
              </w:rPr>
              <w:t>LADEMUN y Participar</w:t>
            </w: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en la elaboración del Plan Municipal de Desarrollo y Gobernanza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A9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Avances de las acciones</w:t>
            </w:r>
          </w:p>
        </w:tc>
        <w:tc>
          <w:tcPr>
            <w:tcW w:w="4174" w:type="dxa"/>
          </w:tcPr>
          <w:p w:rsidR="00CD404A" w:rsidRDefault="00CD404A" w:rsidP="00A95011">
            <w:pPr>
              <w:rPr>
                <w:sz w:val="24"/>
                <w:szCs w:val="24"/>
              </w:rPr>
            </w:pPr>
          </w:p>
          <w:p w:rsidR="00F779E9" w:rsidRPr="00A95011" w:rsidRDefault="00F779E9" w:rsidP="00A95011">
            <w:pPr>
              <w:rPr>
                <w:sz w:val="24"/>
                <w:szCs w:val="24"/>
              </w:rPr>
            </w:pPr>
            <w:r w:rsidRPr="00A95011">
              <w:rPr>
                <w:sz w:val="24"/>
                <w:szCs w:val="24"/>
              </w:rPr>
              <w:t>Instalación del COP</w:t>
            </w:r>
            <w:r w:rsidR="00D573BF">
              <w:rPr>
                <w:sz w:val="24"/>
                <w:szCs w:val="24"/>
              </w:rPr>
              <w:t>P</w:t>
            </w:r>
            <w:r w:rsidRPr="00A95011">
              <w:rPr>
                <w:sz w:val="24"/>
                <w:szCs w:val="24"/>
              </w:rPr>
              <w:t xml:space="preserve">LADEMUN y apoyo en la elaboración del PMDG </w:t>
            </w:r>
          </w:p>
          <w:p w:rsidR="00F779E9" w:rsidRPr="00A95011" w:rsidRDefault="00F779E9" w:rsidP="00A95011">
            <w:pPr>
              <w:rPr>
                <w:sz w:val="24"/>
                <w:szCs w:val="24"/>
              </w:rPr>
            </w:pPr>
          </w:p>
        </w:tc>
      </w:tr>
      <w:tr w:rsidR="00A95011" w:rsidRPr="00B75F20" w:rsidTr="00A95011">
        <w:trPr>
          <w:trHeight w:val="1093"/>
        </w:trPr>
        <w:tc>
          <w:tcPr>
            <w:tcW w:w="1909" w:type="dxa"/>
            <w:shd w:val="clear" w:color="auto" w:fill="FABF8F" w:themeFill="accent6" w:themeFillTint="99"/>
          </w:tcPr>
          <w:p w:rsidR="00A95011" w:rsidRPr="0005299A" w:rsidRDefault="00346615" w:rsidP="00A95011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lastRenderedPageBreak/>
              <w:t>Dirección de Planeación, Evaluación y Seguimiento</w:t>
            </w:r>
          </w:p>
        </w:tc>
        <w:tc>
          <w:tcPr>
            <w:tcW w:w="1869" w:type="dxa"/>
          </w:tcPr>
          <w:p w:rsidR="00A95011" w:rsidRDefault="00A95011" w:rsidP="00A95011">
            <w:pPr>
              <w:jc w:val="center"/>
              <w:rPr>
                <w:sz w:val="24"/>
                <w:szCs w:val="24"/>
              </w:rPr>
            </w:pPr>
          </w:p>
          <w:p w:rsidR="00A95011" w:rsidRDefault="00A95011" w:rsidP="00A9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</w:t>
            </w:r>
            <w:r w:rsidR="00CD404A">
              <w:rPr>
                <w:sz w:val="24"/>
                <w:szCs w:val="24"/>
              </w:rPr>
              <w:t>n</w:t>
            </w:r>
          </w:p>
        </w:tc>
        <w:tc>
          <w:tcPr>
            <w:tcW w:w="3236" w:type="dxa"/>
          </w:tcPr>
          <w:p w:rsidR="00346615" w:rsidRDefault="00346615" w:rsidP="00A95011">
            <w:pPr>
              <w:pStyle w:val="Prrafodelista"/>
              <w:rPr>
                <w:sz w:val="24"/>
                <w:szCs w:val="24"/>
              </w:rPr>
            </w:pPr>
          </w:p>
          <w:p w:rsidR="00A95011" w:rsidRPr="00346615" w:rsidRDefault="00346615" w:rsidP="00346615">
            <w:pPr>
              <w:rPr>
                <w:sz w:val="24"/>
                <w:szCs w:val="24"/>
              </w:rPr>
            </w:pPr>
            <w:r w:rsidRPr="00346615">
              <w:rPr>
                <w:sz w:val="24"/>
                <w:szCs w:val="24"/>
              </w:rPr>
              <w:t xml:space="preserve"> Evaluar las acciones de las Dependencias municipales</w:t>
            </w:r>
          </w:p>
        </w:tc>
        <w:tc>
          <w:tcPr>
            <w:tcW w:w="2166" w:type="dxa"/>
          </w:tcPr>
          <w:p w:rsidR="00A95011" w:rsidRDefault="00A95011" w:rsidP="00F779E9">
            <w:pPr>
              <w:jc w:val="center"/>
              <w:rPr>
                <w:sz w:val="24"/>
                <w:szCs w:val="24"/>
              </w:rPr>
            </w:pPr>
          </w:p>
          <w:p w:rsidR="00346615" w:rsidRDefault="00346615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Evaluaciones realizadas</w:t>
            </w:r>
          </w:p>
        </w:tc>
        <w:tc>
          <w:tcPr>
            <w:tcW w:w="4174" w:type="dxa"/>
          </w:tcPr>
          <w:p w:rsidR="00A95011" w:rsidRDefault="00A95011" w:rsidP="00346615">
            <w:pPr>
              <w:rPr>
                <w:sz w:val="24"/>
                <w:szCs w:val="24"/>
              </w:rPr>
            </w:pPr>
          </w:p>
          <w:p w:rsidR="00346615" w:rsidRPr="00C26ABB" w:rsidRDefault="00346615" w:rsidP="0034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Evaluaciones mensuales y trimestrales</w:t>
            </w:r>
          </w:p>
        </w:tc>
      </w:tr>
      <w:tr w:rsidR="00346615" w:rsidRPr="00B75F20" w:rsidTr="00A95011">
        <w:trPr>
          <w:trHeight w:val="1093"/>
        </w:trPr>
        <w:tc>
          <w:tcPr>
            <w:tcW w:w="1909" w:type="dxa"/>
            <w:shd w:val="clear" w:color="auto" w:fill="FABF8F" w:themeFill="accent6" w:themeFillTint="99"/>
          </w:tcPr>
          <w:p w:rsidR="00346615" w:rsidRPr="0005299A" w:rsidRDefault="00346615" w:rsidP="00A95011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Planeación, Evaluación y Seguimiento</w:t>
            </w:r>
          </w:p>
        </w:tc>
        <w:tc>
          <w:tcPr>
            <w:tcW w:w="1869" w:type="dxa"/>
          </w:tcPr>
          <w:p w:rsidR="00346615" w:rsidRDefault="00346615" w:rsidP="00A95011">
            <w:pPr>
              <w:jc w:val="center"/>
              <w:rPr>
                <w:sz w:val="24"/>
                <w:szCs w:val="24"/>
              </w:rPr>
            </w:pPr>
          </w:p>
          <w:p w:rsidR="00346615" w:rsidRDefault="00346615" w:rsidP="00A95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Monitoreo de las acciones</w:t>
            </w:r>
          </w:p>
        </w:tc>
        <w:tc>
          <w:tcPr>
            <w:tcW w:w="3236" w:type="dxa"/>
          </w:tcPr>
          <w:p w:rsidR="00346615" w:rsidRPr="00346615" w:rsidRDefault="00346615" w:rsidP="00CD404A">
            <w:pPr>
              <w:jc w:val="center"/>
              <w:rPr>
                <w:sz w:val="24"/>
                <w:szCs w:val="24"/>
              </w:rPr>
            </w:pPr>
            <w:r w:rsidRPr="00346615">
              <w:rPr>
                <w:sz w:val="24"/>
                <w:szCs w:val="24"/>
              </w:rPr>
              <w:t>Monitorear las acciones en proceso y concluidas de las Dependencias de</w:t>
            </w:r>
            <w:r>
              <w:rPr>
                <w:sz w:val="24"/>
                <w:szCs w:val="24"/>
              </w:rPr>
              <w:t>l</w:t>
            </w:r>
            <w:r w:rsidRPr="00346615">
              <w:rPr>
                <w:sz w:val="24"/>
                <w:szCs w:val="24"/>
              </w:rPr>
              <w:t xml:space="preserve"> Ayuntamiento</w:t>
            </w:r>
          </w:p>
        </w:tc>
        <w:tc>
          <w:tcPr>
            <w:tcW w:w="2166" w:type="dxa"/>
          </w:tcPr>
          <w:p w:rsidR="00CD404A" w:rsidRDefault="00CD404A" w:rsidP="00F779E9">
            <w:pPr>
              <w:jc w:val="center"/>
              <w:rPr>
                <w:sz w:val="24"/>
                <w:szCs w:val="24"/>
              </w:rPr>
            </w:pPr>
          </w:p>
          <w:p w:rsidR="00346615" w:rsidRDefault="00346615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monitoreadas</w:t>
            </w:r>
          </w:p>
        </w:tc>
        <w:tc>
          <w:tcPr>
            <w:tcW w:w="4174" w:type="dxa"/>
          </w:tcPr>
          <w:p w:rsidR="00346615" w:rsidRDefault="00346615" w:rsidP="0034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Trasciende en tu comunidad</w:t>
            </w:r>
          </w:p>
          <w:p w:rsidR="00346615" w:rsidRDefault="00346615" w:rsidP="0034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Sendero Seguro</w:t>
            </w:r>
          </w:p>
          <w:p w:rsidR="00346615" w:rsidRDefault="00346615" w:rsidP="0034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Presupuesto Participativo</w:t>
            </w:r>
          </w:p>
          <w:p w:rsidR="00346615" w:rsidRDefault="00346615" w:rsidP="0034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públicas en proceso</w:t>
            </w:r>
          </w:p>
        </w:tc>
      </w:tr>
      <w:tr w:rsidR="00F779E9" w:rsidRPr="00B75F20" w:rsidTr="00A95011">
        <w:trPr>
          <w:trHeight w:val="109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15106D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Educación</w:t>
            </w:r>
          </w:p>
        </w:tc>
        <w:tc>
          <w:tcPr>
            <w:tcW w:w="1869" w:type="dxa"/>
          </w:tcPr>
          <w:p w:rsidR="00F779E9" w:rsidRDefault="00F779E9" w:rsidP="00F779E9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</w:p>
          <w:p w:rsidR="00F779E9" w:rsidRPr="0005299A" w:rsidRDefault="0015106D" w:rsidP="0015106D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Fomento a la lectura</w:t>
            </w:r>
          </w:p>
        </w:tc>
        <w:tc>
          <w:tcPr>
            <w:tcW w:w="3236" w:type="dxa"/>
            <w:vAlign w:val="center"/>
          </w:tcPr>
          <w:p w:rsidR="00F779E9" w:rsidRPr="0005299A" w:rsidRDefault="0015106D" w:rsidP="00F779E9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Aplicar el programa Bibliotecas Itinerantes</w:t>
            </w:r>
          </w:p>
        </w:tc>
        <w:tc>
          <w:tcPr>
            <w:tcW w:w="2166" w:type="dxa"/>
          </w:tcPr>
          <w:p w:rsidR="00F779E9" w:rsidRPr="0005299A" w:rsidRDefault="00F779E9" w:rsidP="001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estudiantes y escuelas beneficiadas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7 primarias en el programa Bibliotecas Itinerantes</w:t>
            </w:r>
          </w:p>
          <w:p w:rsidR="00F779E9" w:rsidRPr="0005299A" w:rsidRDefault="00F779E9" w:rsidP="00F779E9">
            <w:pPr>
              <w:rPr>
                <w:color w:val="000000" w:themeColor="text1"/>
                <w:sz w:val="24"/>
                <w:szCs w:val="24"/>
              </w:rPr>
            </w:pPr>
            <w:r w:rsidRPr="0005299A">
              <w:rPr>
                <w:color w:val="000000" w:themeColor="text1"/>
                <w:sz w:val="24"/>
                <w:szCs w:val="24"/>
              </w:rPr>
              <w:t xml:space="preserve">290 tablets entregadas a 7 planteles </w:t>
            </w:r>
          </w:p>
        </w:tc>
      </w:tr>
      <w:tr w:rsidR="00346615" w:rsidRPr="00B75F20" w:rsidTr="00346615">
        <w:trPr>
          <w:trHeight w:val="1093"/>
        </w:trPr>
        <w:tc>
          <w:tcPr>
            <w:tcW w:w="1909" w:type="dxa"/>
            <w:shd w:val="clear" w:color="auto" w:fill="FABF8F" w:themeFill="accent6" w:themeFillTint="99"/>
            <w:vAlign w:val="center"/>
          </w:tcPr>
          <w:p w:rsidR="00346615" w:rsidRPr="0005299A" w:rsidRDefault="00346615" w:rsidP="00346615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Educación</w:t>
            </w:r>
          </w:p>
        </w:tc>
        <w:tc>
          <w:tcPr>
            <w:tcW w:w="1869" w:type="dxa"/>
            <w:vAlign w:val="center"/>
          </w:tcPr>
          <w:p w:rsidR="00346615" w:rsidRDefault="00346615" w:rsidP="00346615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Apoyo al sector educativo</w:t>
            </w:r>
          </w:p>
        </w:tc>
        <w:tc>
          <w:tcPr>
            <w:tcW w:w="3236" w:type="dxa"/>
            <w:vAlign w:val="center"/>
          </w:tcPr>
          <w:p w:rsidR="00346615" w:rsidRPr="0005299A" w:rsidRDefault="0015106D" w:rsidP="00346615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Gestionar apoyos para necesidades de planteles educativos</w:t>
            </w:r>
          </w:p>
        </w:tc>
        <w:tc>
          <w:tcPr>
            <w:tcW w:w="2166" w:type="dxa"/>
            <w:vAlign w:val="center"/>
          </w:tcPr>
          <w:p w:rsidR="00346615" w:rsidRDefault="0015106D" w:rsidP="0034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Apoyos realizados</w:t>
            </w:r>
          </w:p>
        </w:tc>
        <w:tc>
          <w:tcPr>
            <w:tcW w:w="4174" w:type="dxa"/>
            <w:vAlign w:val="center"/>
          </w:tcPr>
          <w:p w:rsidR="00346615" w:rsidRPr="0015106D" w:rsidRDefault="0015106D" w:rsidP="0015106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5106D">
              <w:rPr>
                <w:color w:val="000000" w:themeColor="text1"/>
                <w:sz w:val="24"/>
                <w:szCs w:val="24"/>
              </w:rPr>
              <w:t>400 latas de pintura</w:t>
            </w:r>
          </w:p>
          <w:p w:rsidR="0015106D" w:rsidRPr="0015106D" w:rsidRDefault="0015106D" w:rsidP="0015106D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5106D">
              <w:rPr>
                <w:color w:val="000000" w:themeColor="text1"/>
                <w:sz w:val="24"/>
                <w:szCs w:val="24"/>
              </w:rPr>
              <w:t xml:space="preserve">46 tambos para la basura donadas a diferentes escuelas </w:t>
            </w:r>
          </w:p>
          <w:p w:rsidR="0015106D" w:rsidRPr="0015106D" w:rsidRDefault="0015106D" w:rsidP="0015106D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5106D">
              <w:rPr>
                <w:color w:val="000000" w:themeColor="text1"/>
                <w:sz w:val="24"/>
                <w:szCs w:val="24"/>
              </w:rPr>
              <w:t xml:space="preserve">Colocación de malla ciclónica en Primaria de Frac. Las Lilas                                                                  </w:t>
            </w:r>
          </w:p>
        </w:tc>
      </w:tr>
      <w:tr w:rsidR="0015106D" w:rsidRPr="00B75F20" w:rsidTr="0015106D">
        <w:trPr>
          <w:trHeight w:val="589"/>
        </w:trPr>
        <w:tc>
          <w:tcPr>
            <w:tcW w:w="1909" w:type="dxa"/>
            <w:shd w:val="clear" w:color="auto" w:fill="FABF8F" w:themeFill="accent6" w:themeFillTint="99"/>
          </w:tcPr>
          <w:p w:rsidR="0015106D" w:rsidRPr="0005299A" w:rsidRDefault="0015106D" w:rsidP="0015106D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Educación</w:t>
            </w:r>
          </w:p>
        </w:tc>
        <w:tc>
          <w:tcPr>
            <w:tcW w:w="1869" w:type="dxa"/>
          </w:tcPr>
          <w:p w:rsidR="0015106D" w:rsidRDefault="0015106D" w:rsidP="0015106D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Apoyo a estudiantes</w:t>
            </w:r>
          </w:p>
        </w:tc>
        <w:tc>
          <w:tcPr>
            <w:tcW w:w="3236" w:type="dxa"/>
          </w:tcPr>
          <w:p w:rsidR="0015106D" w:rsidRDefault="0015106D" w:rsidP="0015106D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Gestionar apoyos de carácter educativo a estudiantes</w:t>
            </w:r>
          </w:p>
        </w:tc>
        <w:tc>
          <w:tcPr>
            <w:tcW w:w="2166" w:type="dxa"/>
          </w:tcPr>
          <w:p w:rsidR="0015106D" w:rsidRDefault="0015106D" w:rsidP="0015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Apoyos realizados</w:t>
            </w:r>
          </w:p>
        </w:tc>
        <w:tc>
          <w:tcPr>
            <w:tcW w:w="4174" w:type="dxa"/>
          </w:tcPr>
          <w:p w:rsidR="0015106D" w:rsidRPr="0015106D" w:rsidRDefault="0015106D" w:rsidP="00151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06D">
              <w:rPr>
                <w:sz w:val="24"/>
                <w:szCs w:val="24"/>
              </w:rPr>
              <w:t>150 mochilas entregadas</w:t>
            </w:r>
          </w:p>
        </w:tc>
      </w:tr>
      <w:tr w:rsidR="00F779E9" w:rsidRPr="00B75F20" w:rsidTr="00A95011">
        <w:trPr>
          <w:trHeight w:val="1093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Deporte </w:t>
            </w:r>
          </w:p>
        </w:tc>
        <w:tc>
          <w:tcPr>
            <w:tcW w:w="1869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Fomento al deporte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15106D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las acciones de </w:t>
            </w:r>
            <w:r w:rsidR="00F779E9" w:rsidRPr="0005299A">
              <w:rPr>
                <w:sz w:val="24"/>
                <w:szCs w:val="24"/>
              </w:rPr>
              <w:t>Mundialito escolar Escuelita de volibol Visoria Chivas</w:t>
            </w:r>
          </w:p>
        </w:tc>
        <w:tc>
          <w:tcPr>
            <w:tcW w:w="2166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Alcance de las acciones </w:t>
            </w:r>
          </w:p>
        </w:tc>
        <w:tc>
          <w:tcPr>
            <w:tcW w:w="4174" w:type="dxa"/>
          </w:tcPr>
          <w:p w:rsidR="00F779E9" w:rsidRPr="0015106D" w:rsidRDefault="00F779E9" w:rsidP="00F779E9">
            <w:pPr>
              <w:rPr>
                <w:sz w:val="24"/>
                <w:szCs w:val="24"/>
              </w:rPr>
            </w:pPr>
            <w:r w:rsidRPr="0015106D">
              <w:rPr>
                <w:sz w:val="24"/>
                <w:szCs w:val="24"/>
              </w:rPr>
              <w:t xml:space="preserve">68 niños participantes en la escuelita de futbol </w:t>
            </w:r>
          </w:p>
          <w:p w:rsidR="00F779E9" w:rsidRPr="0015106D" w:rsidRDefault="00F779E9" w:rsidP="00F779E9">
            <w:pPr>
              <w:rPr>
                <w:sz w:val="24"/>
                <w:szCs w:val="24"/>
              </w:rPr>
            </w:pPr>
            <w:r w:rsidRPr="0015106D">
              <w:rPr>
                <w:sz w:val="24"/>
                <w:szCs w:val="24"/>
              </w:rPr>
              <w:t xml:space="preserve">22 niños participantes en la escuelita de volibol </w:t>
            </w:r>
          </w:p>
          <w:p w:rsidR="00F779E9" w:rsidRDefault="00F779E9" w:rsidP="00F779E9">
            <w:pPr>
              <w:rPr>
                <w:sz w:val="24"/>
                <w:szCs w:val="24"/>
              </w:rPr>
            </w:pPr>
            <w:r w:rsidRPr="0015106D">
              <w:rPr>
                <w:sz w:val="24"/>
                <w:szCs w:val="24"/>
              </w:rPr>
              <w:t xml:space="preserve">200 niños asistentes Visoria Chivas </w:t>
            </w:r>
          </w:p>
          <w:p w:rsidR="0015106D" w:rsidRPr="0015106D" w:rsidRDefault="0015106D" w:rsidP="00F779E9"/>
        </w:tc>
      </w:tr>
      <w:tr w:rsidR="00F779E9" w:rsidRPr="00B75F20" w:rsidTr="00A95011">
        <w:trPr>
          <w:trHeight w:val="571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lastRenderedPageBreak/>
              <w:t xml:space="preserve">Dirección de Participación Ciudadana </w:t>
            </w:r>
          </w:p>
        </w:tc>
        <w:tc>
          <w:tcPr>
            <w:tcW w:w="1869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Fomento</w:t>
            </w:r>
            <w:r w:rsidR="00115852">
              <w:rPr>
                <w:sz w:val="24"/>
                <w:szCs w:val="24"/>
              </w:rPr>
              <w:t xml:space="preserve"> a la</w:t>
            </w:r>
            <w:r>
              <w:rPr>
                <w:sz w:val="24"/>
                <w:szCs w:val="24"/>
              </w:rPr>
              <w:t xml:space="preserve"> participación ciudadana 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Seguimiento al mecanismo de Presupuesto Participativo</w:t>
            </w:r>
          </w:p>
        </w:tc>
        <w:tc>
          <w:tcPr>
            <w:tcW w:w="216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Porcentaje de las acciones 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Programa concluido el 30 de marzo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Jefatura de Atención Ciudadana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ciudadana </w:t>
            </w:r>
          </w:p>
        </w:tc>
        <w:tc>
          <w:tcPr>
            <w:tcW w:w="3236" w:type="dxa"/>
          </w:tcPr>
          <w:p w:rsidR="00115852" w:rsidRDefault="00115852" w:rsidP="00115852">
            <w:pPr>
              <w:rPr>
                <w:sz w:val="24"/>
                <w:szCs w:val="24"/>
              </w:rPr>
            </w:pPr>
          </w:p>
          <w:p w:rsidR="00F779E9" w:rsidRPr="0005299A" w:rsidRDefault="00115852" w:rsidP="0011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Recibir los reportes ciudadanos y procurar su solución</w:t>
            </w:r>
            <w:r w:rsidR="00F779E9" w:rsidRPr="00052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reportes atendidos</w:t>
            </w:r>
            <w:r w:rsidR="00115852">
              <w:rPr>
                <w:sz w:val="24"/>
                <w:szCs w:val="24"/>
              </w:rPr>
              <w:t xml:space="preserve"> y solucionados</w:t>
            </w:r>
          </w:p>
        </w:tc>
        <w:tc>
          <w:tcPr>
            <w:tcW w:w="4174" w:type="dxa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696 </w:t>
            </w:r>
            <w:r w:rsidRPr="0005299A">
              <w:rPr>
                <w:sz w:val="24"/>
                <w:szCs w:val="24"/>
              </w:rPr>
              <w:t xml:space="preserve">reportes recibidos </w:t>
            </w:r>
          </w:p>
          <w:p w:rsidR="00F779E9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Pr="0005299A">
              <w:rPr>
                <w:sz w:val="24"/>
                <w:szCs w:val="24"/>
              </w:rPr>
              <w:t xml:space="preserve"> reportes atendidos satisfactoriamente</w:t>
            </w: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427 en proceso de atención </w:t>
            </w: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Programas Sociales, Municipales, Estatales y Federales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Continuidad educativa 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Modalidad INEA 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Adultos asistentes </w:t>
            </w:r>
          </w:p>
        </w:tc>
        <w:tc>
          <w:tcPr>
            <w:tcW w:w="4174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18 adultos inscritos</w:t>
            </w:r>
          </w:p>
        </w:tc>
      </w:tr>
      <w:tr w:rsidR="00F779E9" w:rsidRPr="00B75F20" w:rsidTr="00115852">
        <w:trPr>
          <w:trHeight w:val="1957"/>
        </w:trPr>
        <w:tc>
          <w:tcPr>
            <w:tcW w:w="1909" w:type="dxa"/>
            <w:shd w:val="clear" w:color="auto" w:fill="FABF8F" w:themeFill="accent6" w:themeFillTint="99"/>
            <w:vAlign w:val="center"/>
          </w:tcPr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Programas Sociales, Municipales, Estatales y Federales</w:t>
            </w:r>
          </w:p>
        </w:tc>
        <w:tc>
          <w:tcPr>
            <w:tcW w:w="1869" w:type="dxa"/>
            <w:vAlign w:val="center"/>
          </w:tcPr>
          <w:p w:rsidR="00F779E9" w:rsidRDefault="00F779E9" w:rsidP="00115852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115852" w:rsidP="0011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36" w:type="dxa"/>
            <w:vAlign w:val="center"/>
          </w:tcPr>
          <w:p w:rsidR="00F779E9" w:rsidRDefault="00F779E9" w:rsidP="00115852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115852" w:rsidP="0011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</w:t>
            </w:r>
            <w:r w:rsidR="00F779E9" w:rsidRPr="0005299A">
              <w:rPr>
                <w:sz w:val="24"/>
                <w:szCs w:val="24"/>
              </w:rPr>
              <w:t>Comedores Comunitarios para personas de escasos recursos</w:t>
            </w:r>
          </w:p>
        </w:tc>
        <w:tc>
          <w:tcPr>
            <w:tcW w:w="2166" w:type="dxa"/>
            <w:vAlign w:val="center"/>
          </w:tcPr>
          <w:p w:rsidR="00F779E9" w:rsidRDefault="00F779E9" w:rsidP="00115852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4174" w:type="dxa"/>
            <w:vAlign w:val="center"/>
          </w:tcPr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238 beneficiados</w:t>
            </w: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Dirección de Programas Sociales, Municipales, Estatales y Federales</w:t>
            </w:r>
          </w:p>
        </w:tc>
        <w:tc>
          <w:tcPr>
            <w:tcW w:w="1869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la economía familiar</w:t>
            </w:r>
          </w:p>
        </w:tc>
        <w:tc>
          <w:tcPr>
            <w:tcW w:w="3236" w:type="dxa"/>
          </w:tcPr>
          <w:p w:rsidR="00115852" w:rsidRDefault="00115852" w:rsidP="00115852">
            <w:pPr>
              <w:rPr>
                <w:sz w:val="24"/>
                <w:szCs w:val="24"/>
              </w:rPr>
            </w:pPr>
          </w:p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Apoyar </w:t>
            </w:r>
            <w:r w:rsidR="00D573BF">
              <w:rPr>
                <w:sz w:val="24"/>
                <w:szCs w:val="24"/>
              </w:rPr>
              <w:t>para</w:t>
            </w:r>
            <w:r w:rsidRPr="0005299A">
              <w:rPr>
                <w:sz w:val="24"/>
                <w:szCs w:val="24"/>
              </w:rPr>
              <w:t xml:space="preserve"> el pago monetario del Programa PROSPERA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personas beneficiadas</w:t>
            </w:r>
          </w:p>
        </w:tc>
        <w:tc>
          <w:tcPr>
            <w:tcW w:w="4174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115852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3, 747 personas beneficiadas</w:t>
            </w: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lastRenderedPageBreak/>
              <w:t>Dirección de Programas Sociales, Municipales, Estatales y Federales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adultos mayores 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Apoyar en el Pago monetario del Programa “68 y más</w:t>
            </w:r>
          </w:p>
        </w:tc>
        <w:tc>
          <w:tcPr>
            <w:tcW w:w="2166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Adultos mayores beneficiados con pago monetario </w:t>
            </w:r>
          </w:p>
        </w:tc>
        <w:tc>
          <w:tcPr>
            <w:tcW w:w="4174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881 adultos mayores beneficiados</w:t>
            </w: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Cultura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cultural y promoción del arte</w:t>
            </w:r>
          </w:p>
        </w:tc>
        <w:tc>
          <w:tcPr>
            <w:tcW w:w="3236" w:type="dxa"/>
          </w:tcPr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115852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actividades </w:t>
            </w:r>
            <w:r w:rsidR="00F779E9" w:rsidRPr="0005299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educación cultural y artística</w:t>
            </w:r>
            <w:r w:rsidR="00F779E9" w:rsidRPr="00052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F779E9" w:rsidRDefault="00F779E9" w:rsidP="00F779E9">
            <w:pPr>
              <w:pStyle w:val="Sinespaciado"/>
              <w:rPr>
                <w:sz w:val="24"/>
                <w:szCs w:val="24"/>
              </w:rPr>
            </w:pPr>
          </w:p>
          <w:p w:rsidR="00F779E9" w:rsidRPr="0005299A" w:rsidRDefault="00115852" w:rsidP="00F779E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actividades realizadas</w:t>
            </w:r>
          </w:p>
        </w:tc>
        <w:tc>
          <w:tcPr>
            <w:tcW w:w="4174" w:type="dxa"/>
            <w:vAlign w:val="center"/>
          </w:tcPr>
          <w:p w:rsidR="00F779E9" w:rsidRPr="0005299A" w:rsidRDefault="00F779E9" w:rsidP="00F779E9">
            <w:pPr>
              <w:pStyle w:val="Sinespaciado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Exposición de pintura y arte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05299A">
              <w:rPr>
                <w:sz w:val="24"/>
                <w:szCs w:val="24"/>
              </w:rPr>
              <w:t xml:space="preserve">   Certamen de belleza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05299A">
              <w:rPr>
                <w:sz w:val="24"/>
                <w:szCs w:val="24"/>
              </w:rPr>
              <w:t xml:space="preserve">  Talento Mx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05299A">
              <w:rPr>
                <w:sz w:val="24"/>
                <w:szCs w:val="24"/>
              </w:rPr>
              <w:t xml:space="preserve">             Talleres culturales y artísticos permanentes</w:t>
            </w:r>
          </w:p>
        </w:tc>
      </w:tr>
      <w:tr w:rsidR="00E1317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E13179" w:rsidRPr="0005299A" w:rsidRDefault="00E13179" w:rsidP="00E13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Administración </w:t>
            </w:r>
          </w:p>
        </w:tc>
        <w:tc>
          <w:tcPr>
            <w:tcW w:w="1869" w:type="dxa"/>
          </w:tcPr>
          <w:p w:rsidR="00E13179" w:rsidRDefault="00E1317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55A5">
              <w:rPr>
                <w:sz w:val="24"/>
                <w:szCs w:val="24"/>
              </w:rPr>
              <w:t xml:space="preserve">Administrador Municipal  </w:t>
            </w:r>
          </w:p>
        </w:tc>
        <w:tc>
          <w:tcPr>
            <w:tcW w:w="3236" w:type="dxa"/>
          </w:tcPr>
          <w:p w:rsidR="00E13179" w:rsidRPr="0005299A" w:rsidRDefault="00F855A5" w:rsidP="00F85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Equipamiento básico de oficina, a la totalidad las Dependencias</w:t>
            </w:r>
          </w:p>
        </w:tc>
        <w:tc>
          <w:tcPr>
            <w:tcW w:w="2166" w:type="dxa"/>
          </w:tcPr>
          <w:p w:rsidR="00E13179" w:rsidRDefault="00F855A5" w:rsidP="00F855A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Porcentaje de avances </w:t>
            </w:r>
          </w:p>
        </w:tc>
        <w:tc>
          <w:tcPr>
            <w:tcW w:w="4174" w:type="dxa"/>
            <w:vAlign w:val="center"/>
          </w:tcPr>
          <w:p w:rsidR="00E13179" w:rsidRPr="0005299A" w:rsidRDefault="00F855A5" w:rsidP="00F779E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70% de las Dependencias equipadas </w:t>
            </w:r>
          </w:p>
        </w:tc>
      </w:tr>
      <w:tr w:rsidR="00F779E9" w:rsidRPr="00B75F20" w:rsidTr="00A95011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 xml:space="preserve">Dirección de  Participación Ciudadana </w:t>
            </w:r>
          </w:p>
        </w:tc>
        <w:tc>
          <w:tcPr>
            <w:tcW w:w="1869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Fomento a la participación ciudadana </w:t>
            </w:r>
          </w:p>
        </w:tc>
        <w:tc>
          <w:tcPr>
            <w:tcW w:w="323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115852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Conformar comités ciudadanos y de obras</w:t>
            </w:r>
          </w:p>
        </w:tc>
        <w:tc>
          <w:tcPr>
            <w:tcW w:w="2166" w:type="dxa"/>
          </w:tcPr>
          <w:p w:rsidR="00F779E9" w:rsidRDefault="00F779E9" w:rsidP="00F779E9">
            <w:pPr>
              <w:jc w:val="center"/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comités ciudadanos </w:t>
            </w:r>
            <w:r w:rsidR="00370F54">
              <w:rPr>
                <w:sz w:val="24"/>
                <w:szCs w:val="24"/>
              </w:rPr>
              <w:t>formados</w:t>
            </w:r>
          </w:p>
        </w:tc>
        <w:tc>
          <w:tcPr>
            <w:tcW w:w="4174" w:type="dxa"/>
          </w:tcPr>
          <w:p w:rsidR="00F779E9" w:rsidRDefault="00F779E9" w:rsidP="00F779E9">
            <w:pPr>
              <w:rPr>
                <w:sz w:val="24"/>
                <w:szCs w:val="24"/>
              </w:rPr>
            </w:pPr>
          </w:p>
          <w:p w:rsidR="00F779E9" w:rsidRPr="0005299A" w:rsidRDefault="00F779E9" w:rsidP="00F779E9">
            <w:pPr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15 Comités de Obras formados                            55 Comités Ciudadanos formados</w:t>
            </w:r>
          </w:p>
        </w:tc>
      </w:tr>
      <w:tr w:rsidR="00F779E9" w:rsidRPr="00B75F20" w:rsidTr="00370F54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F779E9" w:rsidRPr="0005299A" w:rsidRDefault="00F779E9" w:rsidP="0037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Juzgados Municipales</w:t>
            </w:r>
          </w:p>
        </w:tc>
        <w:tc>
          <w:tcPr>
            <w:tcW w:w="1869" w:type="dxa"/>
          </w:tcPr>
          <w:p w:rsidR="00F779E9" w:rsidRDefault="00F779E9" w:rsidP="00370F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779E9" w:rsidRPr="00617553" w:rsidRDefault="00F779E9" w:rsidP="00370F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Certeza jurídica</w:t>
            </w:r>
          </w:p>
        </w:tc>
        <w:tc>
          <w:tcPr>
            <w:tcW w:w="3236" w:type="dxa"/>
          </w:tcPr>
          <w:p w:rsidR="00F779E9" w:rsidRPr="00617553" w:rsidRDefault="00F779E9" w:rsidP="00370F54">
            <w:pPr>
              <w:jc w:val="center"/>
              <w:rPr>
                <w:sz w:val="24"/>
                <w:szCs w:val="24"/>
              </w:rPr>
            </w:pPr>
            <w:r w:rsidRPr="00617553">
              <w:rPr>
                <w:color w:val="000000" w:themeColor="text1"/>
                <w:sz w:val="24"/>
                <w:szCs w:val="24"/>
              </w:rPr>
              <w:t>Medio alternativo de identificación a los ciudadanos</w:t>
            </w:r>
          </w:p>
        </w:tc>
        <w:tc>
          <w:tcPr>
            <w:tcW w:w="2166" w:type="dxa"/>
          </w:tcPr>
          <w:p w:rsidR="00F779E9" w:rsidRPr="00617553" w:rsidRDefault="00F779E9" w:rsidP="0037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Apertura de nuevos juzgados</w:t>
            </w:r>
          </w:p>
        </w:tc>
        <w:tc>
          <w:tcPr>
            <w:tcW w:w="4174" w:type="dxa"/>
          </w:tcPr>
          <w:p w:rsidR="00F779E9" w:rsidRDefault="00F779E9" w:rsidP="00370F54">
            <w:pPr>
              <w:jc w:val="center"/>
              <w:rPr>
                <w:sz w:val="24"/>
                <w:szCs w:val="24"/>
              </w:rPr>
            </w:pPr>
          </w:p>
          <w:p w:rsidR="00F779E9" w:rsidRPr="00617553" w:rsidRDefault="00F779E9" w:rsidP="00370F54">
            <w:pPr>
              <w:jc w:val="center"/>
              <w:rPr>
                <w:sz w:val="24"/>
                <w:szCs w:val="24"/>
              </w:rPr>
            </w:pPr>
            <w:r w:rsidRPr="00617553">
              <w:rPr>
                <w:sz w:val="24"/>
                <w:szCs w:val="24"/>
              </w:rPr>
              <w:t>Un nuevo juzgado de apertura</w:t>
            </w:r>
          </w:p>
        </w:tc>
      </w:tr>
      <w:tr w:rsidR="00637B27" w:rsidRPr="00B75F20" w:rsidTr="00370F54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637B27" w:rsidRDefault="00637B27" w:rsidP="0063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de Asuntos Internos</w:t>
            </w:r>
          </w:p>
        </w:tc>
        <w:tc>
          <w:tcPr>
            <w:tcW w:w="1869" w:type="dxa"/>
          </w:tcPr>
          <w:p w:rsidR="00637B27" w:rsidRDefault="00637B27" w:rsidP="00370F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Gobierno Transparente </w:t>
            </w:r>
          </w:p>
        </w:tc>
        <w:tc>
          <w:tcPr>
            <w:tcW w:w="3236" w:type="dxa"/>
          </w:tcPr>
          <w:p w:rsidR="00637B27" w:rsidRPr="00617553" w:rsidRDefault="00637B27" w:rsidP="00370F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Dar solución a todas las investigaciones presentadas </w:t>
            </w:r>
          </w:p>
        </w:tc>
        <w:tc>
          <w:tcPr>
            <w:tcW w:w="2166" w:type="dxa"/>
          </w:tcPr>
          <w:p w:rsidR="00637B27" w:rsidRDefault="00637B27" w:rsidP="0037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investigaciones realizadas </w:t>
            </w:r>
          </w:p>
        </w:tc>
        <w:tc>
          <w:tcPr>
            <w:tcW w:w="4174" w:type="dxa"/>
          </w:tcPr>
          <w:p w:rsidR="00637B27" w:rsidRDefault="00637B27" w:rsidP="0037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investigaciones realizadas por diferentes motivos </w:t>
            </w:r>
          </w:p>
        </w:tc>
      </w:tr>
    </w:tbl>
    <w:p w:rsidR="008803AC" w:rsidRDefault="008803AC"/>
    <w:p w:rsidR="00370F54" w:rsidRDefault="00370F54"/>
    <w:p w:rsidR="00370F54" w:rsidRDefault="00370F54"/>
    <w:p w:rsidR="00370F54" w:rsidRDefault="00370F54"/>
    <w:p w:rsidR="00370F54" w:rsidRDefault="00370F54"/>
    <w:tbl>
      <w:tblPr>
        <w:tblStyle w:val="Tablaconcuadrcula"/>
        <w:tblpPr w:leftFromText="141" w:rightFromText="141" w:vertAnchor="page" w:horzAnchor="margin" w:tblpY="3241"/>
        <w:tblW w:w="13354" w:type="dxa"/>
        <w:tblLook w:val="04A0" w:firstRow="1" w:lastRow="0" w:firstColumn="1" w:lastColumn="0" w:noHBand="0" w:noVBand="1"/>
      </w:tblPr>
      <w:tblGrid>
        <w:gridCol w:w="1909"/>
        <w:gridCol w:w="1869"/>
        <w:gridCol w:w="3236"/>
        <w:gridCol w:w="2166"/>
        <w:gridCol w:w="4174"/>
      </w:tblGrid>
      <w:tr w:rsidR="00B27013" w:rsidRPr="00B75F20" w:rsidTr="00370F54">
        <w:trPr>
          <w:trHeight w:val="577"/>
        </w:trPr>
        <w:tc>
          <w:tcPr>
            <w:tcW w:w="1909" w:type="dxa"/>
            <w:shd w:val="clear" w:color="auto" w:fill="FABF8F" w:themeFill="accent6" w:themeFillTint="99"/>
          </w:tcPr>
          <w:p w:rsidR="00370F54" w:rsidRPr="0005299A" w:rsidRDefault="00370F54" w:rsidP="00370F54">
            <w:pPr>
              <w:jc w:val="center"/>
              <w:rPr>
                <w:sz w:val="24"/>
                <w:szCs w:val="24"/>
              </w:rPr>
            </w:pPr>
          </w:p>
          <w:p w:rsidR="00370F54" w:rsidRDefault="00370F54" w:rsidP="00370F54">
            <w:pPr>
              <w:jc w:val="center"/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Pr="00370F54" w:rsidRDefault="00370F54" w:rsidP="00B270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013" w:rsidRDefault="00B27013" w:rsidP="00B270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013" w:rsidRDefault="00B27013" w:rsidP="00B270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013" w:rsidRDefault="00B27013" w:rsidP="00B270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0F54" w:rsidRPr="00370F54" w:rsidRDefault="00370F54" w:rsidP="00B27013">
            <w:pPr>
              <w:jc w:val="center"/>
              <w:rPr>
                <w:b/>
                <w:bCs/>
                <w:sz w:val="24"/>
                <w:szCs w:val="24"/>
              </w:rPr>
            </w:pPr>
            <w:r w:rsidRPr="00370F54">
              <w:rPr>
                <w:b/>
                <w:bCs/>
                <w:sz w:val="24"/>
                <w:szCs w:val="24"/>
              </w:rPr>
              <w:t>Dependencia de Ayuntamiento.</w:t>
            </w:r>
          </w:p>
          <w:p w:rsidR="00370F54" w:rsidRPr="0005299A" w:rsidRDefault="00B27013" w:rsidP="00B270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Avances en </w:t>
            </w:r>
            <w:r w:rsidR="00370F54" w:rsidRPr="00370F54">
              <w:rPr>
                <w:b/>
                <w:bCs/>
                <w:sz w:val="24"/>
                <w:szCs w:val="24"/>
              </w:rPr>
              <w:t>Gobernanza</w:t>
            </w:r>
            <w:r>
              <w:rPr>
                <w:b/>
                <w:bCs/>
                <w:sz w:val="24"/>
                <w:szCs w:val="24"/>
              </w:rPr>
              <w:t xml:space="preserve"> y participación ciudadana</w:t>
            </w:r>
          </w:p>
        </w:tc>
        <w:tc>
          <w:tcPr>
            <w:tcW w:w="1869" w:type="dxa"/>
          </w:tcPr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370F54" w:rsidRPr="0005299A" w:rsidRDefault="00370F54" w:rsidP="0037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ciudadana</w:t>
            </w:r>
          </w:p>
        </w:tc>
        <w:tc>
          <w:tcPr>
            <w:tcW w:w="3236" w:type="dxa"/>
            <w:vAlign w:val="center"/>
          </w:tcPr>
          <w:p w:rsidR="00370F54" w:rsidRPr="0005299A" w:rsidRDefault="00370F54" w:rsidP="00B27013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Establecer mecanismos</w:t>
            </w:r>
          </w:p>
          <w:p w:rsidR="00370F54" w:rsidRPr="0005299A" w:rsidRDefault="00370F54" w:rsidP="00370F54">
            <w:pPr>
              <w:jc w:val="center"/>
              <w:rPr>
                <w:sz w:val="24"/>
                <w:szCs w:val="24"/>
              </w:rPr>
            </w:pPr>
            <w:r w:rsidRPr="0005299A">
              <w:rPr>
                <w:sz w:val="24"/>
                <w:szCs w:val="24"/>
              </w:rPr>
              <w:t>de participación social</w:t>
            </w:r>
          </w:p>
        </w:tc>
        <w:tc>
          <w:tcPr>
            <w:tcW w:w="2166" w:type="dxa"/>
          </w:tcPr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B27013" w:rsidRDefault="00B27013" w:rsidP="00370F54">
            <w:pPr>
              <w:rPr>
                <w:sz w:val="24"/>
                <w:szCs w:val="24"/>
              </w:rPr>
            </w:pPr>
          </w:p>
          <w:p w:rsidR="00370F54" w:rsidRPr="0005299A" w:rsidRDefault="00370F54" w:rsidP="00370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Mecanismos de participación ciudadana establecidos</w:t>
            </w:r>
          </w:p>
        </w:tc>
        <w:tc>
          <w:tcPr>
            <w:tcW w:w="4174" w:type="dxa"/>
          </w:tcPr>
          <w:p w:rsidR="00370F54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0D1C">
              <w:rPr>
                <w:sz w:val="24"/>
                <w:szCs w:val="24"/>
              </w:rPr>
              <w:t xml:space="preserve">Consejo de Participación Social en la Educación </w:t>
            </w:r>
          </w:p>
          <w:p w:rsidR="00B27013" w:rsidRPr="00860D1C" w:rsidRDefault="00B27013" w:rsidP="00B27013">
            <w:pPr>
              <w:pStyle w:val="Prrafodelista"/>
              <w:rPr>
                <w:sz w:val="24"/>
                <w:szCs w:val="24"/>
              </w:rPr>
            </w:pPr>
          </w:p>
          <w:p w:rsidR="00370F54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0D1C">
              <w:rPr>
                <w:sz w:val="24"/>
                <w:szCs w:val="24"/>
              </w:rPr>
              <w:t xml:space="preserve">Comité de Planeación para el Desarrollo Municipal </w:t>
            </w:r>
          </w:p>
          <w:p w:rsidR="00B27013" w:rsidRPr="00B27013" w:rsidRDefault="00B27013" w:rsidP="00B27013">
            <w:pPr>
              <w:rPr>
                <w:sz w:val="24"/>
                <w:szCs w:val="24"/>
              </w:rPr>
            </w:pPr>
          </w:p>
          <w:p w:rsidR="00370F54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0D1C">
              <w:rPr>
                <w:sz w:val="24"/>
                <w:szCs w:val="24"/>
              </w:rPr>
              <w:t>Consejo Municipal de Salud</w:t>
            </w:r>
          </w:p>
          <w:p w:rsidR="00B27013" w:rsidRPr="00B27013" w:rsidRDefault="00B27013" w:rsidP="00B27013">
            <w:pPr>
              <w:rPr>
                <w:sz w:val="24"/>
                <w:szCs w:val="24"/>
              </w:rPr>
            </w:pPr>
          </w:p>
          <w:p w:rsidR="00B27013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0D1C">
              <w:rPr>
                <w:sz w:val="24"/>
                <w:szCs w:val="24"/>
              </w:rPr>
              <w:t xml:space="preserve">Comisión Municipal de la Regularización de Predios COMUR  </w:t>
            </w:r>
          </w:p>
          <w:p w:rsidR="00370F54" w:rsidRPr="00B27013" w:rsidRDefault="00370F54" w:rsidP="00B27013">
            <w:pPr>
              <w:rPr>
                <w:sz w:val="24"/>
                <w:szCs w:val="24"/>
              </w:rPr>
            </w:pPr>
            <w:r w:rsidRPr="00B27013">
              <w:rPr>
                <w:sz w:val="24"/>
                <w:szCs w:val="24"/>
              </w:rPr>
              <w:t xml:space="preserve"> </w:t>
            </w:r>
          </w:p>
          <w:p w:rsidR="00370F54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0D1C">
              <w:rPr>
                <w:sz w:val="24"/>
                <w:szCs w:val="24"/>
              </w:rPr>
              <w:t>COP</w:t>
            </w:r>
            <w:r w:rsidR="00963E1B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860D1C">
              <w:rPr>
                <w:sz w:val="24"/>
                <w:szCs w:val="24"/>
              </w:rPr>
              <w:t xml:space="preserve">LADEMUN </w:t>
            </w:r>
          </w:p>
          <w:p w:rsidR="00B27013" w:rsidRPr="00B27013" w:rsidRDefault="00B27013" w:rsidP="00B27013">
            <w:pPr>
              <w:rPr>
                <w:sz w:val="24"/>
                <w:szCs w:val="24"/>
              </w:rPr>
            </w:pPr>
          </w:p>
          <w:p w:rsidR="00B27013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75DE">
              <w:rPr>
                <w:sz w:val="24"/>
                <w:szCs w:val="24"/>
              </w:rPr>
              <w:t>Consejo Municipal de</w:t>
            </w:r>
            <w:r>
              <w:rPr>
                <w:sz w:val="24"/>
                <w:szCs w:val="24"/>
              </w:rPr>
              <w:t xml:space="preserve"> </w:t>
            </w:r>
            <w:r w:rsidRPr="00F075DE">
              <w:rPr>
                <w:sz w:val="24"/>
                <w:szCs w:val="24"/>
              </w:rPr>
              <w:t xml:space="preserve">Participación Ciudadana  </w:t>
            </w:r>
          </w:p>
          <w:p w:rsidR="00370F54" w:rsidRPr="00B27013" w:rsidRDefault="00370F54" w:rsidP="00B27013">
            <w:pPr>
              <w:rPr>
                <w:sz w:val="24"/>
                <w:szCs w:val="24"/>
              </w:rPr>
            </w:pPr>
            <w:r w:rsidRPr="00B27013">
              <w:rPr>
                <w:sz w:val="24"/>
                <w:szCs w:val="24"/>
              </w:rPr>
              <w:t xml:space="preserve">   </w:t>
            </w:r>
          </w:p>
          <w:p w:rsidR="00370F54" w:rsidRPr="00D573BF" w:rsidRDefault="00370F54" w:rsidP="00370F5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75DE">
              <w:rPr>
                <w:sz w:val="24"/>
                <w:szCs w:val="24"/>
              </w:rPr>
              <w:t xml:space="preserve">Consejo de Desarrollo Rural de El Salto                    </w:t>
            </w:r>
          </w:p>
        </w:tc>
      </w:tr>
    </w:tbl>
    <w:p w:rsidR="00D573BF" w:rsidRPr="00D573BF" w:rsidRDefault="00D573BF" w:rsidP="00D573BF">
      <w:pPr>
        <w:tabs>
          <w:tab w:val="left" w:pos="7249"/>
        </w:tabs>
      </w:pPr>
    </w:p>
    <w:sectPr w:rsidR="00D573BF" w:rsidRPr="00D573BF" w:rsidSect="00D667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D8" w:rsidRDefault="003F28D8" w:rsidP="000514C9">
      <w:pPr>
        <w:spacing w:after="0" w:line="240" w:lineRule="auto"/>
      </w:pPr>
      <w:r>
        <w:separator/>
      </w:r>
    </w:p>
  </w:endnote>
  <w:endnote w:type="continuationSeparator" w:id="0">
    <w:p w:rsidR="003F28D8" w:rsidRDefault="003F28D8" w:rsidP="0005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D8" w:rsidRDefault="003F28D8" w:rsidP="000514C9">
      <w:pPr>
        <w:spacing w:after="0" w:line="240" w:lineRule="auto"/>
      </w:pPr>
      <w:r>
        <w:separator/>
      </w:r>
    </w:p>
  </w:footnote>
  <w:footnote w:type="continuationSeparator" w:id="0">
    <w:p w:rsidR="003F28D8" w:rsidRDefault="003F28D8" w:rsidP="0005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11" w:rsidRDefault="00A95011" w:rsidP="00A95011">
    <w:pPr>
      <w:pStyle w:val="Encabezado"/>
      <w:jc w:val="center"/>
      <w:rPr>
        <w:b/>
        <w:sz w:val="28"/>
        <w:szCs w:val="28"/>
      </w:rPr>
    </w:pPr>
    <w:r w:rsidRPr="00B107BD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8B7459F" wp14:editId="19F6A9C6">
          <wp:simplePos x="0" y="0"/>
          <wp:positionH relativeFrom="margin">
            <wp:posOffset>9525</wp:posOffset>
          </wp:positionH>
          <wp:positionV relativeFrom="topMargin">
            <wp:posOffset>452755</wp:posOffset>
          </wp:positionV>
          <wp:extent cx="1461135" cy="534670"/>
          <wp:effectExtent l="0" t="0" r="0" b="0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1135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  <w:szCs w:val="28"/>
      </w:rPr>
      <w:t>RESULTADOS CUANTITATIVOS</w:t>
    </w:r>
  </w:p>
  <w:p w:rsidR="00A95011" w:rsidRDefault="00A95011" w:rsidP="00A95011">
    <w:pPr>
      <w:pStyle w:val="Encabezado"/>
      <w:jc w:val="center"/>
      <w:rPr>
        <w:b/>
        <w:sz w:val="28"/>
        <w:szCs w:val="28"/>
      </w:rPr>
    </w:pPr>
    <w:r w:rsidRPr="00F96D12">
      <w:rPr>
        <w:b/>
        <w:sz w:val="28"/>
        <w:szCs w:val="28"/>
      </w:rPr>
      <w:t>DE</w:t>
    </w:r>
    <w:r>
      <w:rPr>
        <w:b/>
        <w:sz w:val="28"/>
        <w:szCs w:val="28"/>
      </w:rPr>
      <w:t>L 01 DE OCTUBRE 2018 AL 31 DE MARZO</w:t>
    </w:r>
    <w:r w:rsidRPr="00F96D12">
      <w:rPr>
        <w:b/>
        <w:sz w:val="28"/>
        <w:szCs w:val="28"/>
      </w:rPr>
      <w:t xml:space="preserve"> 2019</w:t>
    </w:r>
  </w:p>
  <w:p w:rsidR="00A95011" w:rsidRDefault="00A95011" w:rsidP="00A95011">
    <w:pPr>
      <w:pStyle w:val="Encabezado"/>
      <w:jc w:val="center"/>
      <w:rPr>
        <w:b/>
        <w:color w:val="595959" w:themeColor="text1" w:themeTint="A6"/>
        <w:sz w:val="28"/>
        <w:szCs w:val="28"/>
        <w:u w:val="single"/>
      </w:rPr>
    </w:pPr>
  </w:p>
  <w:p w:rsidR="00A95011" w:rsidRDefault="00A95011" w:rsidP="00A95011">
    <w:pPr>
      <w:pStyle w:val="Encabezado"/>
      <w:jc w:val="center"/>
      <w:rPr>
        <w:b/>
        <w:sz w:val="28"/>
        <w:szCs w:val="28"/>
        <w:u w:val="single"/>
      </w:rPr>
    </w:pPr>
    <w:r w:rsidRPr="00087773">
      <w:rPr>
        <w:b/>
        <w:sz w:val="28"/>
        <w:szCs w:val="28"/>
        <w:u w:val="single"/>
      </w:rPr>
      <w:t xml:space="preserve">EJE 1. EL SALTO </w:t>
    </w:r>
    <w:r>
      <w:rPr>
        <w:b/>
        <w:sz w:val="28"/>
        <w:szCs w:val="28"/>
        <w:u w:val="single"/>
      </w:rPr>
      <w:t>DEMOCRÁTICO</w:t>
    </w:r>
  </w:p>
  <w:p w:rsidR="00A95011" w:rsidRPr="00F44443" w:rsidRDefault="00A95011" w:rsidP="00A95011">
    <w:pPr>
      <w:pStyle w:val="Encabezado"/>
      <w:jc w:val="center"/>
      <w:rPr>
        <w:b/>
        <w:sz w:val="28"/>
        <w:szCs w:val="28"/>
        <w:u w:val="single"/>
      </w:rPr>
    </w:pPr>
  </w:p>
  <w:p w:rsidR="00A95011" w:rsidRDefault="00A95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1C8"/>
    <w:multiLevelType w:val="hybridMultilevel"/>
    <w:tmpl w:val="A626A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F2D"/>
    <w:multiLevelType w:val="hybridMultilevel"/>
    <w:tmpl w:val="C0368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728"/>
    <w:multiLevelType w:val="hybridMultilevel"/>
    <w:tmpl w:val="7346D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4B2B"/>
    <w:multiLevelType w:val="hybridMultilevel"/>
    <w:tmpl w:val="FA5E6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5D86"/>
    <w:multiLevelType w:val="hybridMultilevel"/>
    <w:tmpl w:val="6D58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C9"/>
    <w:rsid w:val="00006CA9"/>
    <w:rsid w:val="00023299"/>
    <w:rsid w:val="000514C9"/>
    <w:rsid w:val="0005299A"/>
    <w:rsid w:val="0007196D"/>
    <w:rsid w:val="000E6653"/>
    <w:rsid w:val="00103907"/>
    <w:rsid w:val="00104F1C"/>
    <w:rsid w:val="001060BB"/>
    <w:rsid w:val="0011432C"/>
    <w:rsid w:val="00115852"/>
    <w:rsid w:val="0014167A"/>
    <w:rsid w:val="00142A2E"/>
    <w:rsid w:val="0015106D"/>
    <w:rsid w:val="00152421"/>
    <w:rsid w:val="001873C3"/>
    <w:rsid w:val="001D4FC1"/>
    <w:rsid w:val="001D6D61"/>
    <w:rsid w:val="00202DDD"/>
    <w:rsid w:val="00210A0E"/>
    <w:rsid w:val="002360B8"/>
    <w:rsid w:val="00252650"/>
    <w:rsid w:val="00275AF2"/>
    <w:rsid w:val="00286B49"/>
    <w:rsid w:val="00297C5E"/>
    <w:rsid w:val="002D71DC"/>
    <w:rsid w:val="002E1A4D"/>
    <w:rsid w:val="00316896"/>
    <w:rsid w:val="00346615"/>
    <w:rsid w:val="003617E8"/>
    <w:rsid w:val="00370F54"/>
    <w:rsid w:val="003F28D8"/>
    <w:rsid w:val="003F3519"/>
    <w:rsid w:val="004031F4"/>
    <w:rsid w:val="00431668"/>
    <w:rsid w:val="0043566E"/>
    <w:rsid w:val="00435C2F"/>
    <w:rsid w:val="00483C8F"/>
    <w:rsid w:val="004B3577"/>
    <w:rsid w:val="004E3DE2"/>
    <w:rsid w:val="004F5525"/>
    <w:rsid w:val="0050734A"/>
    <w:rsid w:val="005159EB"/>
    <w:rsid w:val="005174F5"/>
    <w:rsid w:val="00551F76"/>
    <w:rsid w:val="00577160"/>
    <w:rsid w:val="005B5E1E"/>
    <w:rsid w:val="005B6A2E"/>
    <w:rsid w:val="005D1769"/>
    <w:rsid w:val="005F4B97"/>
    <w:rsid w:val="00617553"/>
    <w:rsid w:val="00631B3D"/>
    <w:rsid w:val="00636DB1"/>
    <w:rsid w:val="00637B27"/>
    <w:rsid w:val="00643170"/>
    <w:rsid w:val="00653491"/>
    <w:rsid w:val="00683B4B"/>
    <w:rsid w:val="00684561"/>
    <w:rsid w:val="006A4801"/>
    <w:rsid w:val="006C7834"/>
    <w:rsid w:val="006D41A6"/>
    <w:rsid w:val="006E3A2A"/>
    <w:rsid w:val="0071784C"/>
    <w:rsid w:val="007335EA"/>
    <w:rsid w:val="00747A06"/>
    <w:rsid w:val="007557B2"/>
    <w:rsid w:val="0075646E"/>
    <w:rsid w:val="00760408"/>
    <w:rsid w:val="007760BA"/>
    <w:rsid w:val="007978BD"/>
    <w:rsid w:val="007D2854"/>
    <w:rsid w:val="007E1073"/>
    <w:rsid w:val="007E7DDD"/>
    <w:rsid w:val="007F19C4"/>
    <w:rsid w:val="00830842"/>
    <w:rsid w:val="008569A3"/>
    <w:rsid w:val="008571BC"/>
    <w:rsid w:val="00860002"/>
    <w:rsid w:val="00860D1C"/>
    <w:rsid w:val="008803AC"/>
    <w:rsid w:val="00890F6C"/>
    <w:rsid w:val="008A5740"/>
    <w:rsid w:val="008C0C00"/>
    <w:rsid w:val="008D3783"/>
    <w:rsid w:val="008D436B"/>
    <w:rsid w:val="008F00A7"/>
    <w:rsid w:val="00905D8E"/>
    <w:rsid w:val="00907A91"/>
    <w:rsid w:val="009514AD"/>
    <w:rsid w:val="00956DE3"/>
    <w:rsid w:val="00963E1B"/>
    <w:rsid w:val="009A0230"/>
    <w:rsid w:val="009A5C64"/>
    <w:rsid w:val="009B1754"/>
    <w:rsid w:val="009F1989"/>
    <w:rsid w:val="00A47161"/>
    <w:rsid w:val="00A54291"/>
    <w:rsid w:val="00A72DBB"/>
    <w:rsid w:val="00A812A9"/>
    <w:rsid w:val="00A95011"/>
    <w:rsid w:val="00AA2EA3"/>
    <w:rsid w:val="00AA66EF"/>
    <w:rsid w:val="00AA6CCF"/>
    <w:rsid w:val="00AF3AB2"/>
    <w:rsid w:val="00AF5E81"/>
    <w:rsid w:val="00B0218F"/>
    <w:rsid w:val="00B12829"/>
    <w:rsid w:val="00B219A5"/>
    <w:rsid w:val="00B27013"/>
    <w:rsid w:val="00B445B3"/>
    <w:rsid w:val="00B45226"/>
    <w:rsid w:val="00B54CA9"/>
    <w:rsid w:val="00B667A6"/>
    <w:rsid w:val="00B75F20"/>
    <w:rsid w:val="00B7681C"/>
    <w:rsid w:val="00BB7177"/>
    <w:rsid w:val="00BE28B0"/>
    <w:rsid w:val="00C26ABB"/>
    <w:rsid w:val="00C61268"/>
    <w:rsid w:val="00C663AB"/>
    <w:rsid w:val="00CA1345"/>
    <w:rsid w:val="00CA2659"/>
    <w:rsid w:val="00CB1E55"/>
    <w:rsid w:val="00CD404A"/>
    <w:rsid w:val="00CD779D"/>
    <w:rsid w:val="00CE26EF"/>
    <w:rsid w:val="00CF11C7"/>
    <w:rsid w:val="00CF31C6"/>
    <w:rsid w:val="00D30EAE"/>
    <w:rsid w:val="00D34C96"/>
    <w:rsid w:val="00D37E11"/>
    <w:rsid w:val="00D44DA1"/>
    <w:rsid w:val="00D573BF"/>
    <w:rsid w:val="00D667D5"/>
    <w:rsid w:val="00D73DF1"/>
    <w:rsid w:val="00D771AC"/>
    <w:rsid w:val="00D90AFA"/>
    <w:rsid w:val="00DC445A"/>
    <w:rsid w:val="00DD205F"/>
    <w:rsid w:val="00DE21E7"/>
    <w:rsid w:val="00DE48E0"/>
    <w:rsid w:val="00DF04D2"/>
    <w:rsid w:val="00DF3A9A"/>
    <w:rsid w:val="00E13179"/>
    <w:rsid w:val="00E13980"/>
    <w:rsid w:val="00E34667"/>
    <w:rsid w:val="00E43C42"/>
    <w:rsid w:val="00E80EB9"/>
    <w:rsid w:val="00E856A1"/>
    <w:rsid w:val="00E911DF"/>
    <w:rsid w:val="00EA42CF"/>
    <w:rsid w:val="00EC6ACF"/>
    <w:rsid w:val="00F008A8"/>
    <w:rsid w:val="00F06AC9"/>
    <w:rsid w:val="00F075DE"/>
    <w:rsid w:val="00F228E2"/>
    <w:rsid w:val="00F4201F"/>
    <w:rsid w:val="00F5463E"/>
    <w:rsid w:val="00F655CE"/>
    <w:rsid w:val="00F66DA0"/>
    <w:rsid w:val="00F779E9"/>
    <w:rsid w:val="00F855A5"/>
    <w:rsid w:val="00F87000"/>
    <w:rsid w:val="00F87CCE"/>
    <w:rsid w:val="00F971B2"/>
    <w:rsid w:val="00FB1618"/>
    <w:rsid w:val="00FB41AE"/>
    <w:rsid w:val="00FD70F2"/>
    <w:rsid w:val="00FF4911"/>
    <w:rsid w:val="00FF6345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D6245"/>
  <w15:docId w15:val="{6A7BC3DD-DD45-4D2F-8B41-952B9C5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4C9"/>
  </w:style>
  <w:style w:type="paragraph" w:styleId="Piedepgina">
    <w:name w:val="footer"/>
    <w:basedOn w:val="Normal"/>
    <w:link w:val="PiedepginaCar"/>
    <w:uiPriority w:val="99"/>
    <w:unhideWhenUsed/>
    <w:rsid w:val="0005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4C9"/>
  </w:style>
  <w:style w:type="table" w:styleId="Tablaconcuadrcula">
    <w:name w:val="Table Grid"/>
    <w:basedOn w:val="Tablanormal"/>
    <w:uiPriority w:val="59"/>
    <w:rsid w:val="0005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B16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6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40D2-E6A1-4CAB-9776-0034C116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68</cp:revision>
  <cp:lastPrinted>2019-06-20T23:02:00Z</cp:lastPrinted>
  <dcterms:created xsi:type="dcterms:W3CDTF">2019-04-09T16:30:00Z</dcterms:created>
  <dcterms:modified xsi:type="dcterms:W3CDTF">2019-08-15T17:17:00Z</dcterms:modified>
</cp:coreProperties>
</file>