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7568FB">
        <w:rPr>
          <w:rFonts w:ascii="Arial" w:hAnsi="Arial" w:cs="Arial"/>
          <w:b/>
        </w:rPr>
        <w:t>DESARROLLO URBANO</w:t>
      </w:r>
      <w:r w:rsidR="0053562F" w:rsidRPr="009259E6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802F38">
        <w:rPr>
          <w:rFonts w:ascii="Arial" w:hAnsi="Arial" w:cs="Arial"/>
        </w:rPr>
        <w:t>1</w:t>
      </w:r>
      <w:r w:rsidR="0053562F" w:rsidRPr="009259E6">
        <w:rPr>
          <w:rFonts w:ascii="Arial" w:hAnsi="Arial" w:cs="Arial"/>
        </w:rPr>
        <w:t>:</w:t>
      </w:r>
      <w:r w:rsidR="007568FB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 xml:space="preserve">0 </w:t>
      </w:r>
      <w:r w:rsidR="00802F38">
        <w:rPr>
          <w:rFonts w:ascii="Arial" w:hAnsi="Arial" w:cs="Arial"/>
        </w:rPr>
        <w:t xml:space="preserve">once </w:t>
      </w:r>
      <w:r w:rsidRPr="009259E6">
        <w:rPr>
          <w:rFonts w:ascii="Arial" w:hAnsi="Arial" w:cs="Arial"/>
        </w:rPr>
        <w:t>horas</w:t>
      </w:r>
      <w:r w:rsidR="007568FB">
        <w:rPr>
          <w:rFonts w:ascii="Arial" w:hAnsi="Arial" w:cs="Arial"/>
        </w:rPr>
        <w:t xml:space="preserve"> con treinta minutos</w:t>
      </w:r>
      <w:r w:rsidRPr="009259E6">
        <w:rPr>
          <w:rFonts w:ascii="Arial" w:hAnsi="Arial" w:cs="Arial"/>
        </w:rPr>
        <w:t xml:space="preserve">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7568FB">
        <w:rPr>
          <w:rFonts w:ascii="Arial" w:hAnsi="Arial" w:cs="Arial"/>
          <w:b/>
        </w:rPr>
        <w:t>Desarrollo Urbano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7568FB">
        <w:rPr>
          <w:rFonts w:ascii="Arial" w:hAnsi="Arial" w:cs="Arial"/>
        </w:rPr>
        <w:t>Desarrollo Urbano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550A9">
              <w:rPr>
                <w:rFonts w:ascii="Arial" w:eastAsia="Times New Roman" w:hAnsi="Arial" w:cs="Arial"/>
                <w:color w:val="000000"/>
                <w:lang w:eastAsia="es-MX"/>
              </w:rPr>
              <w:t>Adrián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Alejandro Flores </w:t>
            </w:r>
            <w:r w:rsidR="001550A9">
              <w:rPr>
                <w:rFonts w:ascii="Arial" w:eastAsia="Times New Roman" w:hAnsi="Arial" w:cs="Arial"/>
                <w:color w:val="000000"/>
                <w:lang w:eastAsia="es-MX"/>
              </w:rPr>
              <w:t>Vélez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7568FB">
        <w:rPr>
          <w:rFonts w:ascii="Arial" w:hAnsi="Arial" w:cs="Arial"/>
        </w:rPr>
        <w:t>Desarrollo Urbano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EA44B8" w:rsidRPr="009259E6" w:rsidRDefault="00EA44B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EA44B8">
        <w:rPr>
          <w:rFonts w:ascii="Arial" w:hAnsi="Arial" w:cs="Arial"/>
        </w:rPr>
        <w:t>1</w:t>
      </w:r>
      <w:r w:rsidRPr="009259E6">
        <w:rPr>
          <w:rFonts w:ascii="Arial" w:hAnsi="Arial" w:cs="Arial"/>
        </w:rPr>
        <w:t>:</w:t>
      </w:r>
      <w:r w:rsidR="007568FB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0 </w:t>
      </w:r>
      <w:r w:rsidR="00EA44B8">
        <w:rPr>
          <w:rFonts w:ascii="Arial" w:hAnsi="Arial" w:cs="Arial"/>
        </w:rPr>
        <w:t xml:space="preserve">once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7568FB">
        <w:rPr>
          <w:rFonts w:ascii="Arial" w:hAnsi="Arial" w:cs="Arial"/>
        </w:rPr>
        <w:t>cincuenta</w:t>
      </w:r>
      <w:r w:rsidR="00EA44B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minutos,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Desarrollo Urbano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Alejandro Flores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Vélez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1550A9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132A49"/>
    <w:rsid w:val="001550A9"/>
    <w:rsid w:val="00176193"/>
    <w:rsid w:val="00204D84"/>
    <w:rsid w:val="002811B1"/>
    <w:rsid w:val="00281386"/>
    <w:rsid w:val="002F1B62"/>
    <w:rsid w:val="003B5B5E"/>
    <w:rsid w:val="00412D1C"/>
    <w:rsid w:val="004542D7"/>
    <w:rsid w:val="00506B90"/>
    <w:rsid w:val="0053562F"/>
    <w:rsid w:val="00552B6C"/>
    <w:rsid w:val="005C0553"/>
    <w:rsid w:val="005C2840"/>
    <w:rsid w:val="007568FB"/>
    <w:rsid w:val="00800FFE"/>
    <w:rsid w:val="00802F38"/>
    <w:rsid w:val="008511E0"/>
    <w:rsid w:val="009259E6"/>
    <w:rsid w:val="0098342D"/>
    <w:rsid w:val="00AC5C06"/>
    <w:rsid w:val="00B50AC7"/>
    <w:rsid w:val="00D4720D"/>
    <w:rsid w:val="00DC5ED3"/>
    <w:rsid w:val="00EA00E1"/>
    <w:rsid w:val="00EA44B8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Usuario de Windows</cp:lastModifiedBy>
  <cp:revision>15</cp:revision>
  <dcterms:created xsi:type="dcterms:W3CDTF">2019-03-28T16:13:00Z</dcterms:created>
  <dcterms:modified xsi:type="dcterms:W3CDTF">2019-04-03T17:20:00Z</dcterms:modified>
</cp:coreProperties>
</file>