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C031C8">
        <w:rPr>
          <w:rFonts w:ascii="Arial" w:hAnsi="Arial" w:cs="Arial"/>
          <w:b/>
        </w:rPr>
        <w:t>MERCADOS Y CENTRALES DE ABASTOS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E77692">
        <w:rPr>
          <w:rFonts w:ascii="Arial" w:hAnsi="Arial" w:cs="Arial"/>
        </w:rPr>
        <w:t>1</w:t>
      </w:r>
      <w:r w:rsidR="00C86103">
        <w:rPr>
          <w:rFonts w:ascii="Arial" w:hAnsi="Arial" w:cs="Arial"/>
        </w:rPr>
        <w:t>4</w:t>
      </w:r>
      <w:r w:rsidR="00EF62B3" w:rsidRPr="00AC1769">
        <w:rPr>
          <w:rFonts w:ascii="Arial" w:hAnsi="Arial" w:cs="Arial"/>
        </w:rPr>
        <w:t>:</w:t>
      </w:r>
      <w:r w:rsidR="00C031C8">
        <w:rPr>
          <w:rFonts w:ascii="Arial" w:hAnsi="Arial" w:cs="Arial"/>
        </w:rPr>
        <w:t>3</w:t>
      </w:r>
      <w:r w:rsidR="00E77692">
        <w:rPr>
          <w:rFonts w:ascii="Arial" w:hAnsi="Arial" w:cs="Arial"/>
        </w:rPr>
        <w:t>0</w:t>
      </w:r>
      <w:r w:rsidR="00EF62B3" w:rsidRPr="00AC1769">
        <w:rPr>
          <w:rFonts w:ascii="Arial" w:hAnsi="Arial" w:cs="Arial"/>
        </w:rPr>
        <w:t xml:space="preserve"> </w:t>
      </w:r>
      <w:r w:rsidR="00C86103">
        <w:rPr>
          <w:rFonts w:ascii="Arial" w:hAnsi="Arial" w:cs="Arial"/>
        </w:rPr>
        <w:t>catorce</w:t>
      </w:r>
      <w:r w:rsidR="00EF62B3" w:rsidRPr="00AC1769">
        <w:rPr>
          <w:rFonts w:ascii="Arial" w:hAnsi="Arial" w:cs="Arial"/>
        </w:rPr>
        <w:t xml:space="preserve"> horas</w:t>
      </w:r>
      <w:r w:rsidR="00C031C8">
        <w:rPr>
          <w:rFonts w:ascii="Arial" w:hAnsi="Arial" w:cs="Arial"/>
        </w:rPr>
        <w:t xml:space="preserve"> con treinta minutos</w:t>
      </w:r>
      <w:r w:rsidR="00EF62B3" w:rsidRPr="00AC1769">
        <w:rPr>
          <w:rFonts w:ascii="Arial" w:hAnsi="Arial" w:cs="Arial"/>
        </w:rPr>
        <w:t xml:space="preserve">, del día </w:t>
      </w:r>
      <w:r w:rsidR="00C031C8">
        <w:rPr>
          <w:rFonts w:ascii="Arial" w:hAnsi="Arial" w:cs="Arial"/>
        </w:rPr>
        <w:t>martes</w:t>
      </w:r>
      <w:r w:rsidR="00BE7448">
        <w:rPr>
          <w:rFonts w:ascii="Arial" w:hAnsi="Arial" w:cs="Arial"/>
        </w:rPr>
        <w:t xml:space="preserve"> 2</w:t>
      </w:r>
      <w:r w:rsidR="00C86103">
        <w:rPr>
          <w:rFonts w:ascii="Arial" w:hAnsi="Arial" w:cs="Arial"/>
        </w:rPr>
        <w:t>6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 xml:space="preserve">de </w:t>
      </w:r>
      <w:r w:rsidR="00C031C8" w:rsidRPr="00C031C8">
        <w:rPr>
          <w:rFonts w:ascii="Arial" w:hAnsi="Arial" w:cs="Arial"/>
          <w:b/>
        </w:rPr>
        <w:t xml:space="preserve">Mercados </w:t>
      </w:r>
      <w:r w:rsidR="00C031C8">
        <w:rPr>
          <w:rFonts w:ascii="Arial" w:hAnsi="Arial" w:cs="Arial"/>
          <w:b/>
        </w:rPr>
        <w:t>y</w:t>
      </w:r>
      <w:r w:rsidR="00C031C8" w:rsidRPr="00C031C8">
        <w:rPr>
          <w:rFonts w:ascii="Arial" w:hAnsi="Arial" w:cs="Arial"/>
          <w:b/>
        </w:rPr>
        <w:t xml:space="preserve"> Centrales </w:t>
      </w:r>
      <w:r w:rsidR="00C031C8">
        <w:rPr>
          <w:rFonts w:ascii="Arial" w:hAnsi="Arial" w:cs="Arial"/>
          <w:b/>
        </w:rPr>
        <w:t>d</w:t>
      </w:r>
      <w:r w:rsidR="00C031C8" w:rsidRPr="00C031C8">
        <w:rPr>
          <w:rFonts w:ascii="Arial" w:hAnsi="Arial" w:cs="Arial"/>
          <w:b/>
        </w:rPr>
        <w:t>e Abastos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C031C8" w:rsidRPr="00C031C8">
        <w:rPr>
          <w:rFonts w:ascii="Arial" w:hAnsi="Arial" w:cs="Arial"/>
        </w:rPr>
        <w:t>Mercados y Centrales de Abastos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86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C86103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C86103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E4681B" w:rsidP="003A2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E468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C03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031C8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031C8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E46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C52F1B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C03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031C8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C031C8">
        <w:rPr>
          <w:rFonts w:ascii="Arial" w:hAnsi="Arial" w:cs="Arial"/>
        </w:rPr>
        <w:t>5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C031C8">
        <w:rPr>
          <w:rFonts w:ascii="Arial" w:hAnsi="Arial" w:cs="Arial"/>
        </w:rPr>
        <w:t>5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C031C8" w:rsidRPr="00C031C8">
        <w:rPr>
          <w:rFonts w:ascii="Arial" w:hAnsi="Arial" w:cs="Arial"/>
        </w:rPr>
        <w:t>Mercados y Centrales de Abastos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Presidente, se da cuenta que </w:t>
      </w:r>
      <w:r w:rsidR="00C031C8">
        <w:rPr>
          <w:rFonts w:ascii="Arial" w:hAnsi="Arial" w:cs="Arial"/>
        </w:rPr>
        <w:t>contamos la presencia del Titular de la Jefatura de Mercados, el C. Isaac Ochoa.</w:t>
      </w:r>
    </w:p>
    <w:p w:rsidR="00C031C8" w:rsidRDefault="00C031C8" w:rsidP="00B4579F">
      <w:pPr>
        <w:spacing w:after="0"/>
        <w:jc w:val="both"/>
        <w:rPr>
          <w:rFonts w:ascii="Arial" w:hAnsi="Arial" w:cs="Arial"/>
        </w:rPr>
      </w:pPr>
    </w:p>
    <w:p w:rsidR="00C031C8" w:rsidRP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  <w:b/>
        </w:rPr>
        <w:t>C. Isaac Ochoa:</w:t>
      </w:r>
      <w:r w:rsidRPr="00C031C8">
        <w:rPr>
          <w:rFonts w:ascii="Arial" w:hAnsi="Arial" w:cs="Arial"/>
        </w:rPr>
        <w:t xml:space="preserve"> Por med</w:t>
      </w:r>
      <w:r>
        <w:rPr>
          <w:rFonts w:ascii="Arial" w:hAnsi="Arial" w:cs="Arial"/>
        </w:rPr>
        <w:t>i</w:t>
      </w:r>
      <w:r w:rsidRPr="00C031C8">
        <w:rPr>
          <w:rFonts w:ascii="Arial" w:hAnsi="Arial" w:cs="Arial"/>
        </w:rPr>
        <w:t xml:space="preserve">o de la presente les informo a ustedes la cantidad de recaudación correspondiente al primer cuatrimestre de la Jefatura de Mercados correspondiente de Octubre 2018 </w:t>
      </w:r>
      <w:r>
        <w:rPr>
          <w:rFonts w:ascii="Arial" w:hAnsi="Arial" w:cs="Arial"/>
        </w:rPr>
        <w:t>a</w:t>
      </w:r>
      <w:r w:rsidRPr="00C031C8">
        <w:rPr>
          <w:rFonts w:ascii="Arial" w:hAnsi="Arial" w:cs="Arial"/>
        </w:rPr>
        <w:t xml:space="preserve"> Febrero 2019 así mismo les hago de su conocimiento que cuando se recibió la Jefatura de Mercados se contaba con una plantilla de personal de 18 </w:t>
      </w:r>
      <w:r>
        <w:rPr>
          <w:rFonts w:ascii="Arial" w:hAnsi="Arial" w:cs="Arial"/>
        </w:rPr>
        <w:t xml:space="preserve">miembros, </w:t>
      </w:r>
      <w:r w:rsidRPr="00C031C8">
        <w:rPr>
          <w:rFonts w:ascii="Arial" w:hAnsi="Arial" w:cs="Arial"/>
        </w:rPr>
        <w:t xml:space="preserve">de las cuales 2 de los trabajadores </w:t>
      </w:r>
      <w:r>
        <w:rPr>
          <w:rFonts w:ascii="Arial" w:hAnsi="Arial" w:cs="Arial"/>
        </w:rPr>
        <w:t>salieron</w:t>
      </w:r>
      <w:r w:rsidRPr="00C031C8">
        <w:rPr>
          <w:rFonts w:ascii="Arial" w:hAnsi="Arial" w:cs="Arial"/>
        </w:rPr>
        <w:t xml:space="preserve"> por diversas causas.</w:t>
      </w:r>
    </w:p>
    <w:p w:rsidR="00C031C8" w:rsidRPr="00C031C8" w:rsidRDefault="00C031C8" w:rsidP="00C031C8">
      <w:pPr>
        <w:spacing w:after="0"/>
        <w:jc w:val="both"/>
        <w:rPr>
          <w:rFonts w:ascii="Arial" w:hAnsi="Arial" w:cs="Arial"/>
        </w:rPr>
      </w:pPr>
    </w:p>
    <w:p w:rsid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</w:rPr>
        <w:t xml:space="preserve">Algunos de los trabajos que hemos realizado son: las fiestas patronales de El Salto, en la Cabecera Municipal. </w:t>
      </w:r>
    </w:p>
    <w:p w:rsidR="00C031C8" w:rsidRPr="00C031C8" w:rsidRDefault="00C031C8" w:rsidP="00C031C8">
      <w:pPr>
        <w:spacing w:after="0"/>
        <w:jc w:val="both"/>
        <w:rPr>
          <w:rFonts w:ascii="Arial" w:hAnsi="Arial" w:cs="Arial"/>
        </w:rPr>
      </w:pPr>
    </w:p>
    <w:p w:rsid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</w:rPr>
        <w:t xml:space="preserve">Festejo del día de muertos, en el cual se repartieron lugares fuera de los cementerios en El Salto y Santa Rosa para la venta de puestos </w:t>
      </w:r>
      <w:proofErr w:type="spellStart"/>
      <w:r w:rsidRPr="00C031C8"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 xml:space="preserve"> - </w:t>
      </w:r>
      <w:r w:rsidRPr="00C031C8">
        <w:rPr>
          <w:rFonts w:ascii="Arial" w:hAnsi="Arial" w:cs="Arial"/>
        </w:rPr>
        <w:t>fijos.</w:t>
      </w:r>
    </w:p>
    <w:p w:rsidR="00C031C8" w:rsidRPr="00C031C8" w:rsidRDefault="00C031C8" w:rsidP="00C031C8">
      <w:pPr>
        <w:spacing w:after="0"/>
        <w:jc w:val="both"/>
        <w:rPr>
          <w:rFonts w:ascii="Arial" w:hAnsi="Arial" w:cs="Arial"/>
        </w:rPr>
      </w:pPr>
    </w:p>
    <w:p w:rsid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</w:rPr>
        <w:t xml:space="preserve">Reparto </w:t>
      </w:r>
      <w:r w:rsidR="00DF5219">
        <w:rPr>
          <w:rFonts w:ascii="Arial" w:hAnsi="Arial" w:cs="Arial"/>
        </w:rPr>
        <w:t xml:space="preserve">de </w:t>
      </w:r>
      <w:r w:rsidR="00DF5219" w:rsidRPr="00C031C8">
        <w:rPr>
          <w:rFonts w:ascii="Arial" w:hAnsi="Arial" w:cs="Arial"/>
        </w:rPr>
        <w:t>los lugares de los tianguis navide</w:t>
      </w:r>
      <w:r w:rsidR="00DF5219">
        <w:rPr>
          <w:rFonts w:ascii="Arial" w:hAnsi="Arial" w:cs="Arial"/>
        </w:rPr>
        <w:t>ños registrados en la Jefatura d</w:t>
      </w:r>
      <w:r w:rsidR="00DF5219" w:rsidRPr="00C031C8">
        <w:rPr>
          <w:rFonts w:ascii="Arial" w:hAnsi="Arial" w:cs="Arial"/>
        </w:rPr>
        <w:t>e Mercados, solo por periodos extraordinarios</w:t>
      </w:r>
      <w:r w:rsidRPr="00C031C8">
        <w:rPr>
          <w:rFonts w:ascii="Arial" w:hAnsi="Arial" w:cs="Arial"/>
        </w:rPr>
        <w:t>.</w:t>
      </w:r>
    </w:p>
    <w:p w:rsidR="00C031C8" w:rsidRPr="00C031C8" w:rsidRDefault="00C031C8" w:rsidP="00C031C8">
      <w:pPr>
        <w:spacing w:after="0"/>
        <w:jc w:val="both"/>
        <w:rPr>
          <w:rFonts w:ascii="Arial" w:hAnsi="Arial" w:cs="Arial"/>
        </w:rPr>
      </w:pPr>
    </w:p>
    <w:p w:rsid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</w:rPr>
        <w:t>Levantamiento de censos de los tianguis pertenecientes al municipio mismo que aún se continúan con su valoración.</w:t>
      </w:r>
    </w:p>
    <w:p w:rsidR="00DF5219" w:rsidRPr="00C031C8" w:rsidRDefault="00DF5219" w:rsidP="00C031C8">
      <w:pPr>
        <w:spacing w:after="0"/>
        <w:jc w:val="both"/>
        <w:rPr>
          <w:rFonts w:ascii="Arial" w:hAnsi="Arial" w:cs="Arial"/>
        </w:rPr>
      </w:pPr>
    </w:p>
    <w:p w:rsid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</w:rPr>
        <w:t xml:space="preserve">Se está trabajando sobre el reglamento interno de la </w:t>
      </w:r>
      <w:r w:rsidR="00DF5219">
        <w:rPr>
          <w:rFonts w:ascii="Arial" w:hAnsi="Arial" w:cs="Arial"/>
        </w:rPr>
        <w:t>Jefatura d</w:t>
      </w:r>
      <w:r w:rsidR="00DF5219" w:rsidRPr="00C031C8">
        <w:rPr>
          <w:rFonts w:ascii="Arial" w:hAnsi="Arial" w:cs="Arial"/>
        </w:rPr>
        <w:t>e Mercados</w:t>
      </w:r>
      <w:r w:rsidR="00DF5219">
        <w:rPr>
          <w:rFonts w:ascii="Arial" w:hAnsi="Arial" w:cs="Arial"/>
        </w:rPr>
        <w:t>.</w:t>
      </w:r>
    </w:p>
    <w:p w:rsidR="00DF5219" w:rsidRPr="00C031C8" w:rsidRDefault="00DF5219" w:rsidP="00C031C8">
      <w:pPr>
        <w:spacing w:after="0"/>
        <w:jc w:val="both"/>
        <w:rPr>
          <w:rFonts w:ascii="Arial" w:hAnsi="Arial" w:cs="Arial"/>
        </w:rPr>
      </w:pPr>
    </w:p>
    <w:p w:rsidR="00C031C8" w:rsidRPr="00C031C8" w:rsidRDefault="00C031C8" w:rsidP="00C031C8">
      <w:pPr>
        <w:spacing w:after="0"/>
        <w:jc w:val="both"/>
        <w:rPr>
          <w:rFonts w:ascii="Arial" w:hAnsi="Arial" w:cs="Arial"/>
        </w:rPr>
      </w:pPr>
      <w:r w:rsidRPr="00C031C8">
        <w:rPr>
          <w:rFonts w:ascii="Arial" w:hAnsi="Arial" w:cs="Arial"/>
        </w:rPr>
        <w:t>Daré a conocer el ingreso correspondiente de cada uno de os meses mencionados;</w:t>
      </w:r>
    </w:p>
    <w:p w:rsidR="001C2A41" w:rsidRDefault="001C2A41" w:rsidP="00B4579F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431"/>
        <w:gridCol w:w="1316"/>
        <w:gridCol w:w="1553"/>
      </w:tblGrid>
      <w:tr w:rsidR="001C2A41" w:rsidRPr="001C2A41" w:rsidTr="001C2A4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USO DE PISO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RECIBOS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TOTAL </w:t>
            </w:r>
          </w:p>
        </w:tc>
      </w:tr>
      <w:tr w:rsidR="001C2A41" w:rsidRPr="001C2A41" w:rsidTr="001C2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>oct-18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217,500.00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36,775.00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254,275.00 </w:t>
            </w:r>
          </w:p>
        </w:tc>
      </w:tr>
      <w:tr w:rsidR="001C2A41" w:rsidRPr="001C2A41" w:rsidTr="001C2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>nov-18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176,000.00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41,820.00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217,820.00 </w:t>
            </w:r>
          </w:p>
        </w:tc>
      </w:tr>
      <w:tr w:rsidR="001C2A41" w:rsidRPr="001C2A41" w:rsidTr="001C2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>dic-18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202,500.00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25,400.00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227,900.00 </w:t>
            </w:r>
          </w:p>
        </w:tc>
      </w:tr>
      <w:tr w:rsidR="001C2A41" w:rsidRPr="001C2A41" w:rsidTr="001C2A4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>Tianguis Navideños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                        174,210.00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164,210.00 </w:t>
            </w:r>
          </w:p>
        </w:tc>
      </w:tr>
      <w:tr w:rsidR="001C2A41" w:rsidRPr="001C2A41" w:rsidTr="001C2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>ene-19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200,500.00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14,550.00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215,050.00 </w:t>
            </w:r>
          </w:p>
        </w:tc>
      </w:tr>
      <w:tr w:rsidR="001C2A41" w:rsidRPr="001C2A41" w:rsidTr="001C2A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>feb-19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111,000.00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1,650.00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$     112,650.00 </w:t>
            </w:r>
          </w:p>
        </w:tc>
      </w:tr>
      <w:tr w:rsidR="001C2A41" w:rsidRPr="001C2A41" w:rsidTr="001C2A41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41" w:rsidRPr="001C2A41" w:rsidRDefault="001C2A41" w:rsidP="001C2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C2A4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$                                                                                     1,191,905.00 </w:t>
            </w:r>
          </w:p>
        </w:tc>
      </w:tr>
    </w:tbl>
    <w:p w:rsidR="001C2A41" w:rsidRDefault="001C2A41" w:rsidP="00B4579F">
      <w:pPr>
        <w:spacing w:after="0"/>
        <w:jc w:val="both"/>
        <w:rPr>
          <w:rFonts w:ascii="Arial" w:hAnsi="Arial" w:cs="Arial"/>
          <w:b/>
        </w:rPr>
      </w:pPr>
    </w:p>
    <w:p w:rsidR="00EF6407" w:rsidRDefault="00B4579F" w:rsidP="00B4579F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5219" w:rsidRDefault="00DF5219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>
        <w:rPr>
          <w:rFonts w:ascii="Arial" w:hAnsi="Arial" w:cs="Arial"/>
        </w:rPr>
        <w:t>Le agradecemos su asistencia al Jefe de Mercados el C. Isaac Ochoa por asistir a esta Sesión de Comisión.</w:t>
      </w:r>
    </w:p>
    <w:p w:rsidR="00DF5219" w:rsidRDefault="00DF5219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DF5219" w:rsidP="00B4579F">
      <w:pPr>
        <w:spacing w:after="0"/>
        <w:jc w:val="both"/>
        <w:rPr>
          <w:rFonts w:ascii="Arial" w:hAnsi="Arial" w:cs="Arial"/>
        </w:rPr>
      </w:pPr>
      <w:r w:rsidRPr="00DF5219">
        <w:rPr>
          <w:rFonts w:ascii="Arial" w:hAnsi="Arial" w:cs="Arial"/>
          <w:b/>
        </w:rPr>
        <w:t>Secretario Técnico:</w:t>
      </w:r>
      <w:r>
        <w:rPr>
          <w:rFonts w:ascii="Arial" w:hAnsi="Arial" w:cs="Arial"/>
          <w:b/>
        </w:rPr>
        <w:t xml:space="preserve"> </w:t>
      </w:r>
      <w:r w:rsidR="00B4579F"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lastRenderedPageBreak/>
        <w:t xml:space="preserve">Presidente: </w:t>
      </w:r>
      <w:r w:rsidRPr="00BE7448">
        <w:rPr>
          <w:rFonts w:ascii="Arial" w:hAnsi="Arial" w:cs="Arial"/>
        </w:rPr>
        <w:t xml:space="preserve">Siendo las </w:t>
      </w:r>
      <w:r w:rsidR="00E4681B">
        <w:rPr>
          <w:rFonts w:ascii="Arial" w:hAnsi="Arial" w:cs="Arial"/>
        </w:rPr>
        <w:t>1</w:t>
      </w:r>
      <w:r w:rsidR="00E31A3F">
        <w:rPr>
          <w:rFonts w:ascii="Arial" w:hAnsi="Arial" w:cs="Arial"/>
        </w:rPr>
        <w:t>5</w:t>
      </w:r>
      <w:r w:rsidR="00BE7448" w:rsidRPr="00D10B1A">
        <w:rPr>
          <w:rFonts w:ascii="Arial" w:hAnsi="Arial" w:cs="Arial"/>
        </w:rPr>
        <w:t>:</w:t>
      </w:r>
      <w:r w:rsidR="00E31A3F">
        <w:rPr>
          <w:rFonts w:ascii="Arial" w:hAnsi="Arial" w:cs="Arial"/>
        </w:rPr>
        <w:t>06</w:t>
      </w:r>
      <w:r w:rsidRPr="00D10B1A">
        <w:rPr>
          <w:rFonts w:ascii="Arial" w:hAnsi="Arial" w:cs="Arial"/>
        </w:rPr>
        <w:t xml:space="preserve"> </w:t>
      </w:r>
      <w:r w:rsidR="00E31A3F">
        <w:rPr>
          <w:rFonts w:ascii="Arial" w:hAnsi="Arial" w:cs="Arial"/>
        </w:rPr>
        <w:t>quince</w:t>
      </w:r>
      <w:r w:rsidRPr="00D10B1A">
        <w:rPr>
          <w:rFonts w:ascii="Arial" w:hAnsi="Arial" w:cs="Arial"/>
        </w:rPr>
        <w:t xml:space="preserve"> horas con</w:t>
      </w:r>
      <w:r w:rsidRPr="00AC1769">
        <w:rPr>
          <w:rFonts w:ascii="Arial" w:hAnsi="Arial" w:cs="Arial"/>
        </w:rPr>
        <w:t xml:space="preserve"> </w:t>
      </w:r>
      <w:r w:rsidR="00E31A3F">
        <w:rPr>
          <w:rFonts w:ascii="Arial" w:hAnsi="Arial" w:cs="Arial"/>
        </w:rPr>
        <w:t>sei</w:t>
      </w:r>
      <w:r w:rsidR="00E4681B">
        <w:rPr>
          <w:rFonts w:ascii="Arial" w:hAnsi="Arial" w:cs="Arial"/>
        </w:rPr>
        <w:t>s</w:t>
      </w:r>
      <w:r w:rsidRPr="00AC1769">
        <w:rPr>
          <w:rFonts w:ascii="Arial" w:hAnsi="Arial" w:cs="Arial"/>
        </w:rPr>
        <w:t xml:space="preserve"> minutos del día 2</w:t>
      </w:r>
      <w:r w:rsidR="00E4681B">
        <w:rPr>
          <w:rFonts w:ascii="Arial" w:hAnsi="Arial" w:cs="Arial"/>
        </w:rPr>
        <w:t>6</w:t>
      </w:r>
      <w:r w:rsidR="00BE7448">
        <w:rPr>
          <w:rFonts w:ascii="Arial" w:hAnsi="Arial" w:cs="Arial"/>
        </w:rPr>
        <w:t xml:space="preserve">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BD6EA4" w:rsidRDefault="003E10A9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</w:p>
          <w:p w:rsidR="003E10A9" w:rsidRPr="00AC1769" w:rsidRDefault="00C031C8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C031C8">
              <w:rPr>
                <w:rFonts w:ascii="Arial" w:hAnsi="Arial" w:cs="Arial"/>
              </w:rPr>
              <w:t>Mercados y Centrales de Abastos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E4681B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31A3F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4681B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BD6E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E31A3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AE4219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7D12"/>
    <w:multiLevelType w:val="hybridMultilevel"/>
    <w:tmpl w:val="D4BA59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560D68DB"/>
    <w:multiLevelType w:val="hybridMultilevel"/>
    <w:tmpl w:val="276E2F94"/>
    <w:lvl w:ilvl="0" w:tplc="8E2235E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11347E"/>
    <w:rsid w:val="00133DF8"/>
    <w:rsid w:val="00167BDA"/>
    <w:rsid w:val="001C2A41"/>
    <w:rsid w:val="002811B1"/>
    <w:rsid w:val="002B0FB0"/>
    <w:rsid w:val="002B13E2"/>
    <w:rsid w:val="00330010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A37D7"/>
    <w:rsid w:val="004B38EE"/>
    <w:rsid w:val="004B4D0A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820DEF"/>
    <w:rsid w:val="00852E83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E0A94"/>
    <w:rsid w:val="00AE4219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D6EA4"/>
    <w:rsid w:val="00BE7448"/>
    <w:rsid w:val="00C031C8"/>
    <w:rsid w:val="00C03D4F"/>
    <w:rsid w:val="00C34152"/>
    <w:rsid w:val="00C52F1B"/>
    <w:rsid w:val="00C6202A"/>
    <w:rsid w:val="00C73D19"/>
    <w:rsid w:val="00C86103"/>
    <w:rsid w:val="00D03B5D"/>
    <w:rsid w:val="00D10B1A"/>
    <w:rsid w:val="00D125A1"/>
    <w:rsid w:val="00DF5219"/>
    <w:rsid w:val="00E31A3F"/>
    <w:rsid w:val="00E4681B"/>
    <w:rsid w:val="00E6332D"/>
    <w:rsid w:val="00E77692"/>
    <w:rsid w:val="00EF62B3"/>
    <w:rsid w:val="00EF6407"/>
    <w:rsid w:val="00F309D9"/>
    <w:rsid w:val="00F32F37"/>
    <w:rsid w:val="00F4187D"/>
    <w:rsid w:val="00FD10E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60</cp:revision>
  <dcterms:created xsi:type="dcterms:W3CDTF">2019-03-27T18:15:00Z</dcterms:created>
  <dcterms:modified xsi:type="dcterms:W3CDTF">2019-05-09T20:20:00Z</dcterms:modified>
</cp:coreProperties>
</file>