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6" w:rsidRPr="00683549" w:rsidRDefault="002F4A46" w:rsidP="002F4A46">
      <w:pPr>
        <w:rPr>
          <w:b/>
          <w:sz w:val="40"/>
        </w:rPr>
      </w:pPr>
      <w:r w:rsidRPr="00683549">
        <w:rPr>
          <w:b/>
          <w:sz w:val="40"/>
        </w:rPr>
        <w:t>Datos personales:</w:t>
      </w:r>
    </w:p>
    <w:p w:rsidR="002F4A46" w:rsidRDefault="002F4A46" w:rsidP="002F4A46">
      <w:pPr>
        <w:rPr>
          <w:sz w:val="32"/>
        </w:rPr>
      </w:pPr>
      <w:r w:rsidRPr="00683549">
        <w:rPr>
          <w:sz w:val="32"/>
        </w:rPr>
        <w:t xml:space="preserve">López </w:t>
      </w:r>
      <w:proofErr w:type="spellStart"/>
      <w:r w:rsidRPr="00683549">
        <w:rPr>
          <w:sz w:val="32"/>
        </w:rPr>
        <w:t>Villalvazo</w:t>
      </w:r>
      <w:proofErr w:type="spellEnd"/>
      <w:r w:rsidRPr="00683549">
        <w:rPr>
          <w:sz w:val="32"/>
        </w:rPr>
        <w:t xml:space="preserve"> Eduardo Alfonso</w:t>
      </w:r>
    </w:p>
    <w:p w:rsidR="002F4A46" w:rsidRPr="00683549" w:rsidRDefault="002F4A46" w:rsidP="002F4A46">
      <w:pPr>
        <w:rPr>
          <w:sz w:val="32"/>
        </w:rPr>
      </w:pPr>
    </w:p>
    <w:p w:rsidR="002F4A46" w:rsidRPr="00701463" w:rsidRDefault="002F4A46" w:rsidP="002F4A46">
      <w:pPr>
        <w:rPr>
          <w:b/>
          <w:sz w:val="40"/>
        </w:rPr>
      </w:pPr>
      <w:r w:rsidRPr="00701463">
        <w:rPr>
          <w:b/>
          <w:sz w:val="40"/>
        </w:rPr>
        <w:t>Educación:</w:t>
      </w: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Lic. En derecho</w:t>
      </w: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Universidad de Guadalajara</w:t>
      </w: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Centro Universitario de Ciencias Sociales y Humanidades</w:t>
      </w:r>
    </w:p>
    <w:p w:rsidR="002F4A46" w:rsidRPr="00FB54D5" w:rsidRDefault="002F4A46" w:rsidP="002F4A46">
      <w:pPr>
        <w:tabs>
          <w:tab w:val="left" w:pos="2319"/>
        </w:tabs>
        <w:rPr>
          <w:sz w:val="32"/>
        </w:rPr>
      </w:pPr>
      <w:r w:rsidRPr="00683549">
        <w:rPr>
          <w:sz w:val="32"/>
        </w:rPr>
        <w:t>Titulación en proceso</w:t>
      </w:r>
      <w:r w:rsidRPr="00683549">
        <w:rPr>
          <w:sz w:val="32"/>
        </w:rPr>
        <w:tab/>
      </w:r>
    </w:p>
    <w:p w:rsidR="002F4A46" w:rsidRDefault="002F4A46" w:rsidP="002F4A46"/>
    <w:p w:rsidR="002F4A46" w:rsidRPr="00701463" w:rsidRDefault="002F4A46" w:rsidP="002F4A46">
      <w:pPr>
        <w:rPr>
          <w:b/>
          <w:sz w:val="40"/>
        </w:rPr>
      </w:pPr>
      <w:r w:rsidRPr="00701463">
        <w:rPr>
          <w:b/>
          <w:sz w:val="40"/>
        </w:rPr>
        <w:t>Experiencia laboral:</w:t>
      </w:r>
    </w:p>
    <w:p w:rsidR="002F4A46" w:rsidRPr="00683549" w:rsidRDefault="002F4A46" w:rsidP="002F4A46">
      <w:pPr>
        <w:spacing w:after="0"/>
        <w:rPr>
          <w:sz w:val="32"/>
        </w:rPr>
      </w:pPr>
      <w:r w:rsidRPr="00683549">
        <w:rPr>
          <w:sz w:val="32"/>
        </w:rPr>
        <w:t>Coordinador de asesores de ventas</w:t>
      </w:r>
    </w:p>
    <w:p w:rsidR="002F4A46" w:rsidRPr="00683549" w:rsidRDefault="002F4A46" w:rsidP="002F4A46">
      <w:pPr>
        <w:spacing w:after="0"/>
        <w:rPr>
          <w:sz w:val="32"/>
        </w:rPr>
      </w:pPr>
      <w:proofErr w:type="spellStart"/>
      <w:r w:rsidRPr="00683549">
        <w:rPr>
          <w:sz w:val="32"/>
        </w:rPr>
        <w:t>Hencerfoth</w:t>
      </w:r>
      <w:proofErr w:type="spellEnd"/>
      <w:r w:rsidRPr="00683549">
        <w:rPr>
          <w:sz w:val="32"/>
        </w:rPr>
        <w:t xml:space="preserve"> </w:t>
      </w:r>
      <w:proofErr w:type="spellStart"/>
      <w:r w:rsidRPr="00683549">
        <w:rPr>
          <w:sz w:val="32"/>
        </w:rPr>
        <w:t>school</w:t>
      </w:r>
      <w:proofErr w:type="spellEnd"/>
    </w:p>
    <w:p w:rsidR="002F4A46" w:rsidRPr="00683549" w:rsidRDefault="002F4A46" w:rsidP="002F4A46">
      <w:pPr>
        <w:spacing w:after="0"/>
        <w:rPr>
          <w:sz w:val="32"/>
        </w:rPr>
      </w:pP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Auxiliar  litigante  en despacho mercantil y civil</w:t>
      </w:r>
    </w:p>
    <w:p w:rsidR="002F4A46" w:rsidRPr="00683549" w:rsidRDefault="002F4A46" w:rsidP="002F4A46">
      <w:pPr>
        <w:rPr>
          <w:sz w:val="32"/>
        </w:rPr>
      </w:pP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Secretario de Juzgado Municipal</w:t>
      </w:r>
    </w:p>
    <w:p w:rsidR="002F4A46" w:rsidRPr="00683549" w:rsidRDefault="002F4A46" w:rsidP="002F4A46">
      <w:pPr>
        <w:rPr>
          <w:sz w:val="32"/>
        </w:rPr>
      </w:pPr>
    </w:p>
    <w:p w:rsidR="002F4A46" w:rsidRPr="00683549" w:rsidRDefault="002F4A46" w:rsidP="002F4A46">
      <w:pPr>
        <w:rPr>
          <w:sz w:val="32"/>
        </w:rPr>
      </w:pPr>
      <w:r w:rsidRPr="00683549">
        <w:rPr>
          <w:sz w:val="32"/>
        </w:rPr>
        <w:t>Actuario en fiscalía y política</w:t>
      </w:r>
    </w:p>
    <w:p w:rsidR="00855FBB" w:rsidRDefault="00855FBB">
      <w:bookmarkStart w:id="0" w:name="_GoBack"/>
      <w:bookmarkEnd w:id="0"/>
    </w:p>
    <w:sectPr w:rsidR="00855FBB" w:rsidSect="004F4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F"/>
    <w:rsid w:val="000D53CF"/>
    <w:rsid w:val="002F4A46"/>
    <w:rsid w:val="005340BA"/>
    <w:rsid w:val="008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8AF7-39E9-4E57-A63C-54324DB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2019-07-04T15:18:00Z</dcterms:created>
  <dcterms:modified xsi:type="dcterms:W3CDTF">2019-07-04T15:18:00Z</dcterms:modified>
</cp:coreProperties>
</file>