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56" w:rsidRDefault="004B7256" w:rsidP="004B7256">
      <w:r>
        <w:rPr>
          <w:noProof/>
          <w:lang w:eastAsia="es-MX"/>
        </w:rPr>
        <w:drawing>
          <wp:inline distT="0" distB="0" distL="0" distR="0">
            <wp:extent cx="5717540" cy="2217431"/>
            <wp:effectExtent l="19050" t="0" r="0" b="0"/>
            <wp:docPr id="1" name="Imagen 1" descr="C:\Users\SERVICIOS PUBLICOS\AppData\Local\Microsoft\Windows\Temporary Internet Files\Content.Word\IMG-201903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CIOS PUBLICOS\AppData\Local\Microsoft\Windows\Temporary Internet Files\Content.Word\IMG-20190329-WA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221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256" w:rsidRDefault="004B7256" w:rsidP="004B7256"/>
    <w:p w:rsidR="004B7256" w:rsidRPr="004B7256" w:rsidRDefault="004B7256" w:rsidP="004B7256">
      <w:pPr>
        <w:jc w:val="center"/>
        <w:rPr>
          <w:b/>
          <w:sz w:val="72"/>
          <w:szCs w:val="72"/>
        </w:rPr>
      </w:pPr>
      <w:r w:rsidRPr="004B7256">
        <w:rPr>
          <w:rFonts w:ascii="Arial" w:hAnsi="Arial" w:cs="Arial"/>
          <w:b/>
          <w:sz w:val="72"/>
          <w:szCs w:val="72"/>
        </w:rPr>
        <w:t>Manual de Organización</w:t>
      </w:r>
    </w:p>
    <w:p w:rsidR="004B7256" w:rsidRDefault="004B7256" w:rsidP="004B7256"/>
    <w:p w:rsidR="004B7256" w:rsidRPr="004B7256" w:rsidRDefault="004B7256" w:rsidP="004B7256">
      <w:pPr>
        <w:spacing w:after="0"/>
        <w:jc w:val="center"/>
        <w:rPr>
          <w:rFonts w:ascii="Arial" w:hAnsi="Arial" w:cs="Arial"/>
          <w:sz w:val="56"/>
          <w:szCs w:val="56"/>
        </w:rPr>
      </w:pPr>
      <w:r w:rsidRPr="004B7256">
        <w:rPr>
          <w:rFonts w:ascii="Arial" w:hAnsi="Arial" w:cs="Arial"/>
          <w:sz w:val="56"/>
          <w:szCs w:val="56"/>
        </w:rPr>
        <w:t>Dirección de Mantenimiento Urbano</w:t>
      </w:r>
    </w:p>
    <w:p w:rsidR="004B7256" w:rsidRDefault="004B7256" w:rsidP="004B7256">
      <w:pPr>
        <w:spacing w:after="0"/>
        <w:jc w:val="center"/>
        <w:rPr>
          <w:rFonts w:ascii="Arial" w:hAnsi="Arial" w:cs="Arial"/>
          <w:sz w:val="56"/>
          <w:szCs w:val="56"/>
        </w:rPr>
      </w:pPr>
    </w:p>
    <w:p w:rsidR="004B7256" w:rsidRDefault="004B7256" w:rsidP="004B7256">
      <w:pPr>
        <w:spacing w:after="0"/>
        <w:jc w:val="center"/>
        <w:rPr>
          <w:rFonts w:ascii="Arial" w:hAnsi="Arial" w:cs="Arial"/>
          <w:sz w:val="56"/>
          <w:szCs w:val="56"/>
        </w:rPr>
      </w:pPr>
    </w:p>
    <w:p w:rsidR="004B7256" w:rsidRDefault="004B7256" w:rsidP="004B7256">
      <w:pPr>
        <w:spacing w:after="0"/>
        <w:jc w:val="center"/>
        <w:rPr>
          <w:rFonts w:ascii="Arial" w:hAnsi="Arial" w:cs="Arial"/>
          <w:sz w:val="56"/>
          <w:szCs w:val="56"/>
        </w:rPr>
      </w:pPr>
    </w:p>
    <w:p w:rsidR="004B7256" w:rsidRPr="004B7256" w:rsidRDefault="004B7256" w:rsidP="004B7256">
      <w:pPr>
        <w:spacing w:after="0"/>
        <w:jc w:val="center"/>
        <w:rPr>
          <w:rFonts w:ascii="Arial" w:hAnsi="Arial" w:cs="Arial"/>
          <w:sz w:val="56"/>
          <w:szCs w:val="56"/>
        </w:rPr>
      </w:pPr>
    </w:p>
    <w:p w:rsidR="004B7256" w:rsidRDefault="004B7256" w:rsidP="004B725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B7256" w:rsidRPr="004B7256" w:rsidRDefault="004B7256" w:rsidP="004B72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Gobierno Municipal</w:t>
      </w:r>
      <w:r w:rsidRPr="004B7256">
        <w:rPr>
          <w:rFonts w:ascii="Arial" w:hAnsi="Arial" w:cs="Arial"/>
          <w:b/>
          <w:sz w:val="28"/>
          <w:szCs w:val="28"/>
        </w:rPr>
        <w:t xml:space="preserve"> de El Salto, Jalisco 2018 – 2021.</w:t>
      </w:r>
    </w:p>
    <w:p w:rsidR="004B7256" w:rsidRPr="00050E76" w:rsidRDefault="004B7256" w:rsidP="004B7256">
      <w:pPr>
        <w:jc w:val="center"/>
        <w:rPr>
          <w:rFonts w:ascii="Arial" w:hAnsi="Arial" w:cs="Arial"/>
          <w:b/>
          <w:sz w:val="40"/>
          <w:szCs w:val="40"/>
        </w:rPr>
      </w:pPr>
    </w:p>
    <w:p w:rsidR="004B7256" w:rsidRDefault="004B7256" w:rsidP="004B725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B7256" w:rsidRDefault="004B7256" w:rsidP="004B7256">
      <w:pPr>
        <w:spacing w:after="0"/>
        <w:jc w:val="right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Marzo, 2019 </w:t>
      </w:r>
    </w:p>
    <w:p w:rsidR="00833636" w:rsidRDefault="00833636" w:rsidP="00833636">
      <w:pPr>
        <w:spacing w:after="0"/>
        <w:jc w:val="right"/>
        <w:rPr>
          <w:rFonts w:ascii="ArialMT" w:hAnsi="ArialMT" w:cs="ArialMT"/>
          <w:sz w:val="28"/>
          <w:szCs w:val="28"/>
        </w:rPr>
      </w:pPr>
    </w:p>
    <w:p w:rsidR="00833636" w:rsidRDefault="00833636" w:rsidP="00833636">
      <w:pPr>
        <w:spacing w:after="0"/>
        <w:jc w:val="right"/>
        <w:rPr>
          <w:rFonts w:ascii="ArialMT" w:hAnsi="ArialMT" w:cs="ArialMT"/>
          <w:sz w:val="28"/>
          <w:szCs w:val="28"/>
        </w:rPr>
      </w:pPr>
    </w:p>
    <w:p w:rsidR="00833636" w:rsidRDefault="00833636" w:rsidP="00833636">
      <w:pPr>
        <w:spacing w:after="0"/>
        <w:jc w:val="right"/>
        <w:rPr>
          <w:rFonts w:ascii="ArialMT" w:hAnsi="ArialMT" w:cs="ArialMT"/>
          <w:sz w:val="28"/>
          <w:szCs w:val="28"/>
        </w:rPr>
      </w:pPr>
    </w:p>
    <w:p w:rsidR="00833636" w:rsidRDefault="00833636" w:rsidP="00833636">
      <w:pPr>
        <w:spacing w:after="0"/>
        <w:jc w:val="right"/>
        <w:rPr>
          <w:rFonts w:ascii="ArialMT" w:hAnsi="ArialMT" w:cs="ArialMT"/>
          <w:sz w:val="28"/>
          <w:szCs w:val="28"/>
        </w:rPr>
      </w:pPr>
    </w:p>
    <w:p w:rsidR="00833636" w:rsidRDefault="00833636" w:rsidP="00833636">
      <w:pPr>
        <w:spacing w:after="0"/>
        <w:jc w:val="right"/>
        <w:rPr>
          <w:rFonts w:ascii="ArialMT" w:hAnsi="ArialMT" w:cs="ArialMT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/>
        </w:rPr>
        <w:id w:val="698085874"/>
        <w:docPartObj>
          <w:docPartGallery w:val="Table of Contents"/>
          <w:docPartUnique/>
        </w:docPartObj>
      </w:sdtPr>
      <w:sdtContent>
        <w:p w:rsidR="00957881" w:rsidRDefault="00957881">
          <w:pPr>
            <w:pStyle w:val="TtulodeTDC"/>
          </w:pPr>
          <w:r w:rsidRPr="00D06915">
            <w:rPr>
              <w:color w:val="984806" w:themeColor="accent6" w:themeShade="80"/>
            </w:rPr>
            <w:t>Contenido</w:t>
          </w:r>
        </w:p>
        <w:p w:rsidR="00957881" w:rsidRPr="009B721C" w:rsidRDefault="009721A9">
          <w:pPr>
            <w:pStyle w:val="TDC1"/>
            <w:tabs>
              <w:tab w:val="right" w:leader="dot" w:pos="10642"/>
            </w:tabs>
            <w:rPr>
              <w:rFonts w:eastAsiaTheme="minorEastAsia"/>
              <w:noProof/>
              <w:lang w:eastAsia="es-MX"/>
            </w:rPr>
          </w:pPr>
          <w:r>
            <w:rPr>
              <w:lang w:val="es-ES"/>
            </w:rPr>
            <w:fldChar w:fldCharType="begin"/>
          </w:r>
          <w:r w:rsidR="00957881">
            <w:rPr>
              <w:lang w:val="es-ES"/>
            </w:rPr>
            <w:instrText xml:space="preserve"> TOC \o "1-3" \h \z \u </w:instrText>
          </w:r>
          <w:r>
            <w:rPr>
              <w:lang w:val="es-ES"/>
            </w:rPr>
            <w:fldChar w:fldCharType="separate"/>
          </w:r>
          <w:hyperlink w:anchor="_Toc490662737" w:history="1">
            <w:r w:rsidR="00957881" w:rsidRPr="009B721C">
              <w:rPr>
                <w:rStyle w:val="Hipervnculo"/>
                <w:noProof/>
              </w:rPr>
              <w:t>INTRODUCCION</w:t>
            </w:r>
            <w:r w:rsidR="00957881" w:rsidRPr="009B721C">
              <w:rPr>
                <w:noProof/>
                <w:webHidden/>
              </w:rPr>
              <w:tab/>
            </w:r>
            <w:r w:rsidR="00CD23A8" w:rsidRPr="009B721C">
              <w:rPr>
                <w:noProof/>
                <w:webHidden/>
              </w:rPr>
              <w:t>3</w:t>
            </w:r>
          </w:hyperlink>
        </w:p>
        <w:p w:rsidR="00957881" w:rsidRPr="009B721C" w:rsidRDefault="009721A9">
          <w:pPr>
            <w:pStyle w:val="TDC1"/>
            <w:tabs>
              <w:tab w:val="right" w:leader="dot" w:pos="10642"/>
            </w:tabs>
            <w:rPr>
              <w:rFonts w:eastAsiaTheme="minorEastAsia"/>
              <w:noProof/>
              <w:lang w:eastAsia="es-MX"/>
            </w:rPr>
          </w:pPr>
          <w:hyperlink w:anchor="_Toc490662738" w:history="1">
            <w:r w:rsidR="00957881" w:rsidRPr="009B721C">
              <w:rPr>
                <w:rStyle w:val="Hipervnculo"/>
                <w:noProof/>
              </w:rPr>
              <w:t>OBJETIVO DEL MANUAL</w:t>
            </w:r>
            <w:r w:rsidR="00957881" w:rsidRPr="009B721C">
              <w:rPr>
                <w:noProof/>
                <w:webHidden/>
              </w:rPr>
              <w:tab/>
            </w:r>
            <w:r w:rsidR="00E6348C" w:rsidRPr="009B721C">
              <w:rPr>
                <w:noProof/>
                <w:webHidden/>
              </w:rPr>
              <w:t>3</w:t>
            </w:r>
          </w:hyperlink>
        </w:p>
        <w:p w:rsidR="00957881" w:rsidRPr="009B721C" w:rsidRDefault="009721A9">
          <w:pPr>
            <w:pStyle w:val="TDC1"/>
            <w:tabs>
              <w:tab w:val="right" w:leader="dot" w:pos="10642"/>
            </w:tabs>
            <w:rPr>
              <w:rFonts w:eastAsiaTheme="minorEastAsia"/>
              <w:noProof/>
              <w:lang w:eastAsia="es-MX"/>
            </w:rPr>
          </w:pPr>
          <w:hyperlink w:anchor="_Toc490662739" w:history="1">
            <w:r w:rsidR="00957881" w:rsidRPr="009B721C">
              <w:rPr>
                <w:rStyle w:val="Hipervnculo"/>
                <w:noProof/>
              </w:rPr>
              <w:t>MARCO JURIDICO</w:t>
            </w:r>
            <w:r w:rsidR="00957881" w:rsidRPr="009B721C">
              <w:rPr>
                <w:noProof/>
                <w:webHidden/>
              </w:rPr>
              <w:tab/>
            </w:r>
            <w:r w:rsidR="00E6348C" w:rsidRPr="009B721C">
              <w:rPr>
                <w:noProof/>
                <w:webHidden/>
              </w:rPr>
              <w:t>4</w:t>
            </w:r>
          </w:hyperlink>
        </w:p>
        <w:p w:rsidR="00957881" w:rsidRPr="009B721C" w:rsidRDefault="009721A9">
          <w:pPr>
            <w:pStyle w:val="TDC1"/>
            <w:tabs>
              <w:tab w:val="right" w:leader="dot" w:pos="10642"/>
            </w:tabs>
            <w:rPr>
              <w:rFonts w:eastAsiaTheme="minorEastAsia"/>
              <w:noProof/>
              <w:lang w:eastAsia="es-MX"/>
            </w:rPr>
          </w:pPr>
          <w:hyperlink w:anchor="_Toc490662740" w:history="1">
            <w:r w:rsidR="00957881" w:rsidRPr="009B721C">
              <w:rPr>
                <w:rStyle w:val="Hipervnculo"/>
                <w:noProof/>
              </w:rPr>
              <w:t>MISIÓN</w:t>
            </w:r>
            <w:r w:rsidR="00957881" w:rsidRPr="009B721C">
              <w:rPr>
                <w:noProof/>
                <w:webHidden/>
              </w:rPr>
              <w:tab/>
            </w:r>
            <w:r w:rsidR="00E6348C" w:rsidRPr="009B721C">
              <w:rPr>
                <w:noProof/>
                <w:webHidden/>
              </w:rPr>
              <w:t>5</w:t>
            </w:r>
          </w:hyperlink>
        </w:p>
        <w:p w:rsidR="00957881" w:rsidRPr="009B721C" w:rsidRDefault="009721A9">
          <w:pPr>
            <w:pStyle w:val="TDC1"/>
            <w:tabs>
              <w:tab w:val="right" w:leader="dot" w:pos="10642"/>
            </w:tabs>
            <w:rPr>
              <w:rFonts w:eastAsiaTheme="minorEastAsia"/>
              <w:noProof/>
              <w:lang w:eastAsia="es-MX"/>
            </w:rPr>
          </w:pPr>
          <w:hyperlink w:anchor="_Toc490662741" w:history="1">
            <w:r w:rsidR="00957881" w:rsidRPr="009B721C">
              <w:rPr>
                <w:rStyle w:val="Hipervnculo"/>
                <w:noProof/>
              </w:rPr>
              <w:t>VISIÓN</w:t>
            </w:r>
            <w:r w:rsidR="00957881" w:rsidRPr="009B721C">
              <w:rPr>
                <w:noProof/>
                <w:webHidden/>
              </w:rPr>
              <w:tab/>
            </w:r>
            <w:r w:rsidR="00E6348C" w:rsidRPr="009B721C">
              <w:rPr>
                <w:noProof/>
                <w:webHidden/>
              </w:rPr>
              <w:t>5</w:t>
            </w:r>
          </w:hyperlink>
        </w:p>
        <w:p w:rsidR="00957881" w:rsidRPr="009B721C" w:rsidRDefault="009721A9">
          <w:pPr>
            <w:pStyle w:val="TDC1"/>
            <w:tabs>
              <w:tab w:val="right" w:leader="dot" w:pos="10642"/>
            </w:tabs>
            <w:rPr>
              <w:rFonts w:eastAsiaTheme="minorEastAsia"/>
              <w:noProof/>
              <w:lang w:eastAsia="es-MX"/>
            </w:rPr>
          </w:pPr>
          <w:hyperlink w:anchor="_Toc490662742" w:history="1">
            <w:r w:rsidR="00957881" w:rsidRPr="009B721C">
              <w:rPr>
                <w:rStyle w:val="Hipervnculo"/>
                <w:noProof/>
              </w:rPr>
              <w:t>OBJETIVO</w:t>
            </w:r>
            <w:r w:rsidR="00957881" w:rsidRPr="009B721C">
              <w:rPr>
                <w:noProof/>
                <w:webHidden/>
              </w:rPr>
              <w:tab/>
            </w:r>
            <w:r w:rsidR="00E6348C" w:rsidRPr="009B721C">
              <w:rPr>
                <w:noProof/>
                <w:webHidden/>
              </w:rPr>
              <w:t>5</w:t>
            </w:r>
          </w:hyperlink>
        </w:p>
        <w:p w:rsidR="00957881" w:rsidRPr="009B721C" w:rsidRDefault="009721A9">
          <w:pPr>
            <w:pStyle w:val="TDC1"/>
            <w:tabs>
              <w:tab w:val="right" w:leader="dot" w:pos="10642"/>
            </w:tabs>
            <w:rPr>
              <w:rFonts w:eastAsiaTheme="minorEastAsia"/>
              <w:noProof/>
              <w:lang w:eastAsia="es-MX"/>
            </w:rPr>
          </w:pPr>
          <w:hyperlink w:anchor="_Toc490662743" w:history="1">
            <w:r w:rsidR="00957881" w:rsidRPr="009B721C">
              <w:rPr>
                <w:rStyle w:val="Hipervnculo"/>
                <w:noProof/>
              </w:rPr>
              <w:t>ATRIBUCIONES</w:t>
            </w:r>
            <w:r w:rsidR="00957881" w:rsidRPr="009B721C">
              <w:rPr>
                <w:noProof/>
                <w:webHidden/>
              </w:rPr>
              <w:tab/>
            </w:r>
            <w:r w:rsidR="00E6348C" w:rsidRPr="009B721C">
              <w:rPr>
                <w:noProof/>
                <w:webHidden/>
              </w:rPr>
              <w:t>6</w:t>
            </w:r>
          </w:hyperlink>
        </w:p>
        <w:p w:rsidR="00957881" w:rsidRPr="009B721C" w:rsidRDefault="009721A9">
          <w:pPr>
            <w:pStyle w:val="TDC1"/>
            <w:tabs>
              <w:tab w:val="right" w:leader="dot" w:pos="10642"/>
            </w:tabs>
            <w:rPr>
              <w:rFonts w:eastAsiaTheme="minorEastAsia"/>
              <w:noProof/>
              <w:lang w:eastAsia="es-MX"/>
            </w:rPr>
          </w:pPr>
          <w:hyperlink w:anchor="_Toc490662744" w:history="1">
            <w:r w:rsidR="00957881" w:rsidRPr="009B721C">
              <w:rPr>
                <w:rStyle w:val="Hipervnculo"/>
                <w:noProof/>
              </w:rPr>
              <w:t>FUNCIONES</w:t>
            </w:r>
            <w:r w:rsidR="00957881" w:rsidRPr="009B721C">
              <w:rPr>
                <w:noProof/>
                <w:webHidden/>
              </w:rPr>
              <w:tab/>
            </w:r>
            <w:r w:rsidR="00E6348C" w:rsidRPr="009B721C">
              <w:rPr>
                <w:noProof/>
                <w:webHidden/>
              </w:rPr>
              <w:t>7</w:t>
            </w:r>
          </w:hyperlink>
        </w:p>
        <w:p w:rsidR="00957881" w:rsidRPr="009B721C" w:rsidRDefault="009721A9">
          <w:pPr>
            <w:pStyle w:val="TDC1"/>
            <w:tabs>
              <w:tab w:val="right" w:leader="dot" w:pos="10642"/>
            </w:tabs>
            <w:rPr>
              <w:rFonts w:eastAsiaTheme="minorEastAsia"/>
              <w:noProof/>
              <w:lang w:eastAsia="es-MX"/>
            </w:rPr>
          </w:pPr>
          <w:hyperlink w:anchor="_Toc490662745" w:history="1">
            <w:r w:rsidR="00957881" w:rsidRPr="009B721C">
              <w:rPr>
                <w:rStyle w:val="Hipervnculo"/>
                <w:noProof/>
              </w:rPr>
              <w:t>ESTRUCTURA ORGÁNICA</w:t>
            </w:r>
            <w:r w:rsidR="00957881" w:rsidRPr="009B721C">
              <w:rPr>
                <w:noProof/>
                <w:webHidden/>
              </w:rPr>
              <w:tab/>
            </w:r>
            <w:r w:rsidR="00DE199D">
              <w:rPr>
                <w:noProof/>
                <w:webHidden/>
              </w:rPr>
              <w:t>8</w:t>
            </w:r>
          </w:hyperlink>
        </w:p>
        <w:p w:rsidR="00957881" w:rsidRPr="009B721C" w:rsidRDefault="009721A9">
          <w:pPr>
            <w:pStyle w:val="TDC1"/>
            <w:tabs>
              <w:tab w:val="right" w:leader="dot" w:pos="10642"/>
            </w:tabs>
            <w:rPr>
              <w:rFonts w:eastAsiaTheme="minorEastAsia"/>
              <w:noProof/>
              <w:lang w:eastAsia="es-MX"/>
            </w:rPr>
          </w:pPr>
          <w:hyperlink w:anchor="_Toc490662746" w:history="1">
            <w:r w:rsidR="00957881" w:rsidRPr="009B721C">
              <w:rPr>
                <w:rStyle w:val="Hipervnculo"/>
                <w:noProof/>
              </w:rPr>
              <w:t>ORGANIGRAMA</w:t>
            </w:r>
            <w:r w:rsidR="00957881" w:rsidRPr="009B721C">
              <w:rPr>
                <w:noProof/>
                <w:webHidden/>
              </w:rPr>
              <w:tab/>
            </w:r>
            <w:r w:rsidR="00DE199D">
              <w:rPr>
                <w:noProof/>
                <w:webHidden/>
              </w:rPr>
              <w:t>9</w:t>
            </w:r>
          </w:hyperlink>
        </w:p>
        <w:p w:rsidR="00957881" w:rsidRPr="009B721C" w:rsidRDefault="009721A9">
          <w:pPr>
            <w:pStyle w:val="TDC1"/>
            <w:tabs>
              <w:tab w:val="right" w:leader="dot" w:pos="10642"/>
            </w:tabs>
            <w:rPr>
              <w:rFonts w:eastAsiaTheme="minorEastAsia"/>
              <w:noProof/>
              <w:lang w:eastAsia="es-MX"/>
            </w:rPr>
          </w:pPr>
          <w:hyperlink w:anchor="_Toc490662747" w:history="1">
            <w:r w:rsidR="00957881" w:rsidRPr="009B721C">
              <w:rPr>
                <w:rStyle w:val="Hipervnculo"/>
                <w:noProof/>
              </w:rPr>
              <w:t>CATÁLOGO DE PUESTOS</w:t>
            </w:r>
            <w:r w:rsidR="00957881" w:rsidRPr="009B721C">
              <w:rPr>
                <w:noProof/>
                <w:webHidden/>
              </w:rPr>
              <w:tab/>
            </w:r>
            <w:r w:rsidR="00DE199D">
              <w:rPr>
                <w:noProof/>
                <w:webHidden/>
              </w:rPr>
              <w:t>10</w:t>
            </w:r>
            <w:r w:rsidR="00A44433">
              <w:rPr>
                <w:noProof/>
                <w:webHidden/>
              </w:rPr>
              <w:t>-</w:t>
            </w:r>
          </w:hyperlink>
          <w:r w:rsidR="00394011">
            <w:t>18</w:t>
          </w:r>
        </w:p>
        <w:p w:rsidR="00957881" w:rsidRDefault="00957881">
          <w:pPr>
            <w:pStyle w:val="TDC1"/>
            <w:tabs>
              <w:tab w:val="right" w:leader="dot" w:pos="10642"/>
            </w:tabs>
            <w:rPr>
              <w:rFonts w:eastAsiaTheme="minorEastAsia"/>
              <w:noProof/>
              <w:lang w:eastAsia="es-MX"/>
            </w:rPr>
          </w:pPr>
        </w:p>
        <w:p w:rsidR="00957881" w:rsidRDefault="009721A9">
          <w:pPr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p w:rsidR="00957881" w:rsidRDefault="00957881" w:rsidP="00957881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1E2FC8" w:rsidRPr="00D06915" w:rsidRDefault="00790B62" w:rsidP="004B47D1">
      <w:pPr>
        <w:pStyle w:val="Ttulo1"/>
        <w:rPr>
          <w:color w:val="984806" w:themeColor="accent6" w:themeShade="80"/>
        </w:rPr>
      </w:pPr>
      <w:bookmarkStart w:id="0" w:name="_Toc490662737"/>
      <w:r w:rsidRPr="00D06915">
        <w:rPr>
          <w:color w:val="984806" w:themeColor="accent6" w:themeShade="80"/>
        </w:rPr>
        <w:lastRenderedPageBreak/>
        <w:t>INTRODUCCIÓ</w:t>
      </w:r>
      <w:r w:rsidR="00833636" w:rsidRPr="00D06915">
        <w:rPr>
          <w:color w:val="984806" w:themeColor="accent6" w:themeShade="80"/>
        </w:rPr>
        <w:t>N</w:t>
      </w:r>
      <w:bookmarkEnd w:id="0"/>
    </w:p>
    <w:p w:rsidR="00833636" w:rsidRPr="00833636" w:rsidRDefault="00833636" w:rsidP="002207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33636" w:rsidRPr="00957881" w:rsidRDefault="001E2FC8" w:rsidP="008336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57881">
        <w:rPr>
          <w:rFonts w:ascii="Arial" w:hAnsi="Arial" w:cs="Arial"/>
          <w:color w:val="000000"/>
          <w:sz w:val="24"/>
          <w:szCs w:val="24"/>
        </w:rPr>
        <w:t xml:space="preserve">El Manual de Organización pretende dar a conocer </w:t>
      </w:r>
      <w:r w:rsidR="004A0B3B" w:rsidRPr="00957881">
        <w:rPr>
          <w:rFonts w:ascii="Arial" w:hAnsi="Arial" w:cs="Arial"/>
          <w:color w:val="000000"/>
          <w:sz w:val="24"/>
          <w:szCs w:val="24"/>
        </w:rPr>
        <w:t>de manera objetiva la estructura orgánica por la que se conforma l</w:t>
      </w:r>
      <w:r w:rsidRPr="00957881">
        <w:rPr>
          <w:rFonts w:ascii="Arial" w:hAnsi="Arial" w:cs="Arial"/>
          <w:color w:val="000000"/>
          <w:sz w:val="24"/>
          <w:szCs w:val="24"/>
        </w:rPr>
        <w:t xml:space="preserve">a Dirección de </w:t>
      </w:r>
      <w:r w:rsidR="00CD23A8">
        <w:rPr>
          <w:rFonts w:ascii="Arial" w:hAnsi="Arial" w:cs="Arial"/>
          <w:color w:val="000000"/>
          <w:sz w:val="24"/>
          <w:szCs w:val="24"/>
        </w:rPr>
        <w:t>Mantenimiento Urbano</w:t>
      </w:r>
      <w:r w:rsidRPr="00957881">
        <w:rPr>
          <w:rFonts w:ascii="Arial" w:hAnsi="Arial" w:cs="Arial"/>
          <w:color w:val="000000"/>
          <w:sz w:val="24"/>
          <w:szCs w:val="24"/>
        </w:rPr>
        <w:t xml:space="preserve">, </w:t>
      </w:r>
      <w:r w:rsidR="004A0B3B" w:rsidRPr="00957881">
        <w:rPr>
          <w:rFonts w:ascii="Arial" w:hAnsi="Arial" w:cs="Arial"/>
          <w:color w:val="000000"/>
          <w:sz w:val="24"/>
          <w:szCs w:val="24"/>
        </w:rPr>
        <w:t>permitiendo identificar las funciones, responsabilidades y alcances de las atribuciones conferidas a cada uno de los cargos desempeñados por el personal adscrito a esta dependencia, generando un control eficiente en el cumplimiento de tareas asignadas.</w:t>
      </w:r>
    </w:p>
    <w:p w:rsidR="000B1B54" w:rsidRPr="00957881" w:rsidRDefault="000B1B54" w:rsidP="00833636">
      <w:pPr>
        <w:tabs>
          <w:tab w:val="left" w:pos="799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A0B3B" w:rsidRDefault="004A0B3B" w:rsidP="004A0B3B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0B1B54" w:rsidRPr="00D06915" w:rsidRDefault="00D065EF" w:rsidP="00D065EF">
      <w:pPr>
        <w:pStyle w:val="Ttulo1"/>
        <w:rPr>
          <w:color w:val="984806" w:themeColor="accent6" w:themeShade="80"/>
        </w:rPr>
      </w:pPr>
      <w:bookmarkStart w:id="1" w:name="_Toc490662738"/>
      <w:r w:rsidRPr="00D06915">
        <w:rPr>
          <w:color w:val="984806" w:themeColor="accent6" w:themeShade="80"/>
        </w:rPr>
        <w:t>OBJETIVO DEL MANUAL</w:t>
      </w:r>
      <w:bookmarkEnd w:id="1"/>
      <w:r w:rsidRPr="00D06915">
        <w:rPr>
          <w:color w:val="984806" w:themeColor="accent6" w:themeShade="80"/>
        </w:rPr>
        <w:t xml:space="preserve"> </w:t>
      </w:r>
    </w:p>
    <w:p w:rsidR="00220776" w:rsidRPr="00220776" w:rsidRDefault="00220776" w:rsidP="00220776"/>
    <w:p w:rsidR="00D065EF" w:rsidRDefault="00D065EF" w:rsidP="00D065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3636">
        <w:rPr>
          <w:rFonts w:ascii="Arial" w:hAnsi="Arial" w:cs="Arial"/>
          <w:color w:val="000000"/>
          <w:sz w:val="24"/>
          <w:szCs w:val="24"/>
        </w:rPr>
        <w:t>El presente Manual fue elaborado con el firme propósito de definir de una manera clara las actividades propia</w:t>
      </w:r>
      <w:r>
        <w:rPr>
          <w:rFonts w:ascii="Arial" w:hAnsi="Arial" w:cs="Arial"/>
          <w:color w:val="000000"/>
          <w:sz w:val="24"/>
          <w:szCs w:val="24"/>
        </w:rPr>
        <w:t xml:space="preserve">s de la Dirección de </w:t>
      </w:r>
      <w:r w:rsidR="00CD23A8">
        <w:rPr>
          <w:rFonts w:ascii="Arial" w:hAnsi="Arial" w:cs="Arial"/>
          <w:color w:val="000000"/>
          <w:sz w:val="24"/>
          <w:szCs w:val="24"/>
        </w:rPr>
        <w:t>Mantenimiento Urbano</w:t>
      </w:r>
      <w:r w:rsidRPr="00833636">
        <w:rPr>
          <w:rFonts w:ascii="Arial" w:hAnsi="Arial" w:cs="Arial"/>
          <w:color w:val="000000"/>
          <w:sz w:val="24"/>
          <w:szCs w:val="24"/>
        </w:rPr>
        <w:t xml:space="preserve">, mismo que debe ser considerado como instrumento de consulta, es decir, dependiente de las necesidades de la población y dar dignamente un buen servicio en ámbito de servicios públicos, así como de establecer un procedimiento de revisión técnica permanente para mantener su utilidad vigente. </w:t>
      </w:r>
    </w:p>
    <w:p w:rsidR="000B1B54" w:rsidRDefault="000B1B54" w:rsidP="001E2FC8">
      <w:pPr>
        <w:tabs>
          <w:tab w:val="left" w:pos="7995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:rsidR="000B1B54" w:rsidRDefault="000B1B54" w:rsidP="001E2FC8">
      <w:pPr>
        <w:tabs>
          <w:tab w:val="left" w:pos="7995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:rsidR="00B71D81" w:rsidRDefault="00B71D81" w:rsidP="001E2FC8">
      <w:pPr>
        <w:tabs>
          <w:tab w:val="left" w:pos="7995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:rsidR="00B71D81" w:rsidRDefault="00B71D81" w:rsidP="001E2FC8">
      <w:pPr>
        <w:tabs>
          <w:tab w:val="left" w:pos="7995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:rsidR="00B71D81" w:rsidRDefault="00B71D81" w:rsidP="001E2FC8">
      <w:pPr>
        <w:tabs>
          <w:tab w:val="left" w:pos="7995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:rsidR="00B71D81" w:rsidRDefault="00B71D81" w:rsidP="001E2FC8">
      <w:pPr>
        <w:tabs>
          <w:tab w:val="left" w:pos="7995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:rsidR="0005294C" w:rsidRDefault="0005294C" w:rsidP="0005294C">
      <w:pPr>
        <w:tabs>
          <w:tab w:val="left" w:pos="6240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:rsidR="000B1B54" w:rsidRDefault="000B1B54" w:rsidP="001E2FC8">
      <w:pPr>
        <w:tabs>
          <w:tab w:val="left" w:pos="7995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:rsidR="000B1B54" w:rsidRDefault="000B1B54" w:rsidP="000B1B5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:rsidR="001C46A5" w:rsidRPr="00D06915" w:rsidRDefault="00790B62" w:rsidP="00AB6E5B">
      <w:pPr>
        <w:pStyle w:val="Ttulo1"/>
        <w:rPr>
          <w:color w:val="984806" w:themeColor="accent6" w:themeShade="80"/>
        </w:rPr>
      </w:pPr>
      <w:bookmarkStart w:id="2" w:name="_Toc490662739"/>
      <w:r w:rsidRPr="00D06915">
        <w:rPr>
          <w:color w:val="984806" w:themeColor="accent6" w:themeShade="80"/>
        </w:rPr>
        <w:lastRenderedPageBreak/>
        <w:t>MARCO JURÍ</w:t>
      </w:r>
      <w:r w:rsidR="000B1B54" w:rsidRPr="00D06915">
        <w:rPr>
          <w:color w:val="984806" w:themeColor="accent6" w:themeShade="80"/>
        </w:rPr>
        <w:t>DICO</w:t>
      </w:r>
      <w:bookmarkEnd w:id="2"/>
    </w:p>
    <w:p w:rsidR="00BE1062" w:rsidRDefault="00BE1062" w:rsidP="00BE1062">
      <w:pPr>
        <w:tabs>
          <w:tab w:val="center" w:pos="4419"/>
          <w:tab w:val="left" w:pos="6525"/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</w:p>
    <w:p w:rsidR="00ED55FA" w:rsidRPr="00AA117D" w:rsidRDefault="00ED55FA" w:rsidP="00ED55FA">
      <w:pPr>
        <w:spacing w:line="360" w:lineRule="auto"/>
        <w:rPr>
          <w:rFonts w:ascii="Arial" w:hAnsi="Arial" w:cs="Arial"/>
          <w:sz w:val="24"/>
          <w:szCs w:val="24"/>
        </w:rPr>
      </w:pPr>
      <w:r w:rsidRPr="00AA117D">
        <w:rPr>
          <w:rFonts w:ascii="Arial" w:hAnsi="Arial" w:cs="Arial"/>
          <w:sz w:val="24"/>
          <w:szCs w:val="24"/>
        </w:rPr>
        <w:t xml:space="preserve">A continuación, se presentará el marco jurídico del cual la Dirección </w:t>
      </w:r>
      <w:r>
        <w:rPr>
          <w:rFonts w:ascii="Arial" w:hAnsi="Arial" w:cs="Arial"/>
          <w:sz w:val="24"/>
          <w:szCs w:val="24"/>
        </w:rPr>
        <w:t>de Mantenimiento Urbano</w:t>
      </w:r>
      <w:r w:rsidRPr="00AA117D">
        <w:rPr>
          <w:rFonts w:ascii="Arial" w:hAnsi="Arial" w:cs="Arial"/>
          <w:sz w:val="24"/>
          <w:szCs w:val="24"/>
        </w:rPr>
        <w:t xml:space="preserve"> se norma para la aplicación de sus actividades</w:t>
      </w:r>
    </w:p>
    <w:p w:rsidR="00ED55FA" w:rsidRDefault="00ED55FA" w:rsidP="00591D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55FA" w:rsidRDefault="00ED55FA" w:rsidP="00ED55F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Federales:</w:t>
      </w:r>
    </w:p>
    <w:p w:rsidR="00ED55FA" w:rsidRDefault="00ED55FA" w:rsidP="00591D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1B54" w:rsidRDefault="00833636" w:rsidP="0083363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1D29">
        <w:rPr>
          <w:rFonts w:ascii="Arial" w:hAnsi="Arial" w:cs="Arial"/>
          <w:color w:val="000000"/>
          <w:sz w:val="24"/>
          <w:szCs w:val="24"/>
        </w:rPr>
        <w:t xml:space="preserve">Constitución </w:t>
      </w:r>
      <w:r w:rsidR="00591D29" w:rsidRPr="00591D29">
        <w:rPr>
          <w:rFonts w:ascii="Arial" w:hAnsi="Arial" w:cs="Arial"/>
          <w:color w:val="000000"/>
          <w:sz w:val="24"/>
          <w:szCs w:val="24"/>
        </w:rPr>
        <w:t>Política</w:t>
      </w:r>
      <w:r w:rsidRPr="00591D29">
        <w:rPr>
          <w:rFonts w:ascii="Arial" w:hAnsi="Arial" w:cs="Arial"/>
          <w:color w:val="000000"/>
          <w:sz w:val="24"/>
          <w:szCs w:val="24"/>
        </w:rPr>
        <w:t xml:space="preserve"> de los Estados Unidos Mexicanos </w:t>
      </w:r>
    </w:p>
    <w:p w:rsidR="00ED55FA" w:rsidRDefault="00ED55FA" w:rsidP="00ED55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D55FA" w:rsidRDefault="00ED55FA" w:rsidP="00ED55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D55FA" w:rsidRPr="00ED55FA" w:rsidRDefault="00ED55FA" w:rsidP="00ED55F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Estatales:</w:t>
      </w:r>
    </w:p>
    <w:p w:rsidR="00833636" w:rsidRPr="00591D29" w:rsidRDefault="00833636" w:rsidP="0083363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1D29">
        <w:rPr>
          <w:rFonts w:ascii="Arial" w:hAnsi="Arial" w:cs="Arial"/>
          <w:color w:val="000000"/>
          <w:sz w:val="24"/>
          <w:szCs w:val="24"/>
        </w:rPr>
        <w:t xml:space="preserve">Constitución </w:t>
      </w:r>
      <w:r w:rsidR="00591D29" w:rsidRPr="00591D29">
        <w:rPr>
          <w:rFonts w:ascii="Arial" w:hAnsi="Arial" w:cs="Arial"/>
          <w:color w:val="000000"/>
          <w:sz w:val="24"/>
          <w:szCs w:val="24"/>
        </w:rPr>
        <w:t>Política</w:t>
      </w:r>
      <w:r w:rsidRPr="00591D29">
        <w:rPr>
          <w:rFonts w:ascii="Arial" w:hAnsi="Arial" w:cs="Arial"/>
          <w:color w:val="000000"/>
          <w:sz w:val="24"/>
          <w:szCs w:val="24"/>
        </w:rPr>
        <w:t xml:space="preserve"> del Estado de Jalisco </w:t>
      </w:r>
    </w:p>
    <w:p w:rsidR="00591D29" w:rsidRDefault="00591D29" w:rsidP="0083363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1D29">
        <w:rPr>
          <w:rFonts w:ascii="Arial" w:hAnsi="Arial" w:cs="Arial"/>
          <w:color w:val="000000"/>
          <w:sz w:val="24"/>
          <w:szCs w:val="24"/>
        </w:rPr>
        <w:t xml:space="preserve">Ley de Gobierno y Administración Pública Municipal del Estado de Jalisco </w:t>
      </w:r>
    </w:p>
    <w:p w:rsidR="00ED55FA" w:rsidRDefault="00ED55FA" w:rsidP="00ED55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D55FA" w:rsidRDefault="00ED55FA" w:rsidP="00ED55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D55FA" w:rsidRPr="00ED55FA" w:rsidRDefault="00ED55FA" w:rsidP="00ED55F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Municipales:</w:t>
      </w:r>
    </w:p>
    <w:p w:rsidR="00ED55FA" w:rsidRDefault="00ED55FA" w:rsidP="00ED55F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5FA">
        <w:rPr>
          <w:rFonts w:ascii="Arial" w:hAnsi="Arial" w:cs="Arial"/>
          <w:sz w:val="24"/>
          <w:szCs w:val="24"/>
        </w:rPr>
        <w:t>Reglamento General del Municipio de El Salto, Jalisco.</w:t>
      </w:r>
    </w:p>
    <w:p w:rsidR="003854CF" w:rsidRPr="003854CF" w:rsidRDefault="003854CF" w:rsidP="003854CF">
      <w:pPr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833636" w:rsidRPr="00ED55FA" w:rsidRDefault="00591D29" w:rsidP="0083363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55FA">
        <w:rPr>
          <w:rFonts w:ascii="Arial" w:hAnsi="Arial" w:cs="Arial"/>
          <w:color w:val="000000"/>
          <w:sz w:val="24"/>
          <w:szCs w:val="24"/>
        </w:rPr>
        <w:t xml:space="preserve">Demás disposiciones normativas de carácter general aplicables al Municipio </w:t>
      </w:r>
    </w:p>
    <w:p w:rsidR="00BE1062" w:rsidRPr="00ED55FA" w:rsidRDefault="00BE1062" w:rsidP="008336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D7E9A" w:rsidRPr="003854CF" w:rsidRDefault="00CD7E9A" w:rsidP="00833636">
      <w:pPr>
        <w:shd w:val="clear" w:color="auto" w:fill="FFFFFF"/>
        <w:spacing w:line="360" w:lineRule="auto"/>
        <w:ind w:left="450" w:right="45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1C46A5" w:rsidRDefault="001C46A5" w:rsidP="00833636">
      <w:pPr>
        <w:shd w:val="clear" w:color="auto" w:fill="FFFFFF"/>
        <w:spacing w:line="360" w:lineRule="auto"/>
        <w:ind w:left="450" w:right="450"/>
        <w:jc w:val="both"/>
        <w:rPr>
          <w:rFonts w:ascii="Arial" w:eastAsia="Times New Roman" w:hAnsi="Arial" w:cs="Arial"/>
          <w:sz w:val="28"/>
          <w:szCs w:val="28"/>
          <w:lang w:val="es-ES" w:eastAsia="es-MX"/>
        </w:rPr>
      </w:pPr>
    </w:p>
    <w:p w:rsidR="001C46A5" w:rsidRDefault="001C46A5" w:rsidP="00374FC0">
      <w:pPr>
        <w:shd w:val="clear" w:color="auto" w:fill="FFFFFF"/>
        <w:spacing w:line="360" w:lineRule="atLeast"/>
        <w:ind w:left="450" w:right="450"/>
        <w:jc w:val="both"/>
        <w:rPr>
          <w:rFonts w:ascii="Arial" w:eastAsia="Times New Roman" w:hAnsi="Arial" w:cs="Arial"/>
          <w:sz w:val="28"/>
          <w:szCs w:val="28"/>
          <w:lang w:val="es-ES" w:eastAsia="es-MX"/>
        </w:rPr>
      </w:pPr>
    </w:p>
    <w:p w:rsidR="001C46A5" w:rsidRDefault="001C46A5" w:rsidP="00374FC0">
      <w:pPr>
        <w:shd w:val="clear" w:color="auto" w:fill="FFFFFF"/>
        <w:spacing w:line="360" w:lineRule="atLeast"/>
        <w:ind w:left="450" w:right="450"/>
        <w:jc w:val="both"/>
        <w:rPr>
          <w:rFonts w:ascii="Arial" w:eastAsia="Times New Roman" w:hAnsi="Arial" w:cs="Arial"/>
          <w:sz w:val="28"/>
          <w:szCs w:val="28"/>
          <w:lang w:val="es-ES" w:eastAsia="es-MX"/>
        </w:rPr>
      </w:pPr>
    </w:p>
    <w:p w:rsidR="001C46A5" w:rsidRDefault="001C46A5" w:rsidP="00374FC0">
      <w:pPr>
        <w:shd w:val="clear" w:color="auto" w:fill="FFFFFF"/>
        <w:spacing w:line="360" w:lineRule="atLeast"/>
        <w:ind w:left="450" w:right="450"/>
        <w:jc w:val="both"/>
        <w:rPr>
          <w:rFonts w:ascii="Arial" w:eastAsia="Times New Roman" w:hAnsi="Arial" w:cs="Arial"/>
          <w:sz w:val="28"/>
          <w:szCs w:val="28"/>
          <w:lang w:val="es-ES" w:eastAsia="es-MX"/>
        </w:rPr>
      </w:pPr>
    </w:p>
    <w:p w:rsidR="001C46A5" w:rsidRDefault="001C46A5" w:rsidP="00374FC0">
      <w:pPr>
        <w:shd w:val="clear" w:color="auto" w:fill="FFFFFF"/>
        <w:spacing w:line="360" w:lineRule="atLeast"/>
        <w:ind w:left="450" w:right="450"/>
        <w:jc w:val="both"/>
        <w:rPr>
          <w:rFonts w:ascii="Arial" w:eastAsia="Times New Roman" w:hAnsi="Arial" w:cs="Arial"/>
          <w:sz w:val="28"/>
          <w:szCs w:val="28"/>
          <w:lang w:val="es-ES" w:eastAsia="es-MX"/>
        </w:rPr>
      </w:pPr>
    </w:p>
    <w:p w:rsidR="001C46A5" w:rsidRDefault="001C46A5" w:rsidP="00374FC0">
      <w:pPr>
        <w:shd w:val="clear" w:color="auto" w:fill="FFFFFF"/>
        <w:spacing w:line="360" w:lineRule="atLeast"/>
        <w:ind w:left="450" w:right="450"/>
        <w:jc w:val="both"/>
        <w:rPr>
          <w:rFonts w:ascii="Arial" w:eastAsia="Times New Roman" w:hAnsi="Arial" w:cs="Arial"/>
          <w:sz w:val="28"/>
          <w:szCs w:val="28"/>
          <w:lang w:val="es-ES" w:eastAsia="es-MX"/>
        </w:rPr>
      </w:pPr>
    </w:p>
    <w:p w:rsidR="00B76EBA" w:rsidRDefault="00B76EBA" w:rsidP="00374FC0">
      <w:pPr>
        <w:shd w:val="clear" w:color="auto" w:fill="FFFFFF"/>
        <w:spacing w:line="360" w:lineRule="atLeast"/>
        <w:ind w:left="450" w:right="450"/>
        <w:jc w:val="both"/>
        <w:rPr>
          <w:rFonts w:ascii="Arial" w:eastAsia="Times New Roman" w:hAnsi="Arial" w:cs="Arial"/>
          <w:sz w:val="28"/>
          <w:szCs w:val="28"/>
          <w:lang w:val="es-ES" w:eastAsia="es-MX"/>
        </w:rPr>
      </w:pPr>
    </w:p>
    <w:p w:rsidR="00423733" w:rsidRDefault="00423733" w:rsidP="00374FC0">
      <w:pPr>
        <w:shd w:val="clear" w:color="auto" w:fill="FFFFFF"/>
        <w:spacing w:line="360" w:lineRule="atLeast"/>
        <w:ind w:left="450" w:right="450"/>
        <w:jc w:val="both"/>
        <w:rPr>
          <w:rFonts w:ascii="Arial" w:eastAsia="Times New Roman" w:hAnsi="Arial" w:cs="Arial"/>
          <w:sz w:val="28"/>
          <w:szCs w:val="28"/>
          <w:lang w:val="es-ES" w:eastAsia="es-MX"/>
        </w:rPr>
      </w:pPr>
    </w:p>
    <w:p w:rsidR="00423733" w:rsidRDefault="00423733" w:rsidP="00374FC0">
      <w:pPr>
        <w:shd w:val="clear" w:color="auto" w:fill="FFFFFF"/>
        <w:spacing w:line="360" w:lineRule="atLeast"/>
        <w:ind w:left="450" w:right="450"/>
        <w:jc w:val="both"/>
        <w:rPr>
          <w:rFonts w:ascii="Arial" w:eastAsia="Times New Roman" w:hAnsi="Arial" w:cs="Arial"/>
          <w:sz w:val="28"/>
          <w:szCs w:val="28"/>
          <w:lang w:val="es-ES" w:eastAsia="es-MX"/>
        </w:rPr>
      </w:pPr>
    </w:p>
    <w:p w:rsidR="00B76EBA" w:rsidRPr="0013083E" w:rsidRDefault="00591D29" w:rsidP="00AB6E5B">
      <w:pPr>
        <w:pStyle w:val="Ttulo1"/>
        <w:rPr>
          <w:color w:val="984806" w:themeColor="accent6" w:themeShade="80"/>
        </w:rPr>
      </w:pPr>
      <w:bookmarkStart w:id="3" w:name="_Toc490662740"/>
      <w:r w:rsidRPr="0013083E">
        <w:rPr>
          <w:color w:val="984806" w:themeColor="accent6" w:themeShade="80"/>
        </w:rPr>
        <w:t>MISIÓN</w:t>
      </w:r>
      <w:bookmarkEnd w:id="3"/>
    </w:p>
    <w:p w:rsidR="00220776" w:rsidRPr="00220776" w:rsidRDefault="00220776" w:rsidP="00220776"/>
    <w:p w:rsidR="00B76EBA" w:rsidRDefault="00D065EF" w:rsidP="00D065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Atender las necesidades de la ciudadanía, así como de las dependencias en el ámbito de competencia de la Dirección General de Servicios Públicos</w:t>
      </w:r>
      <w:r w:rsidR="00535AED">
        <w:rPr>
          <w:rFonts w:ascii="Arial" w:hAnsi="Arial" w:cs="Arial"/>
          <w:sz w:val="24"/>
          <w:szCs w:val="24"/>
        </w:rPr>
        <w:t xml:space="preserve"> para alcanzar los objetivos de mantenimiento urbano.</w:t>
      </w:r>
    </w:p>
    <w:p w:rsidR="00220776" w:rsidRDefault="00220776" w:rsidP="00D065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B76EBA" w:rsidRDefault="00B76EBA" w:rsidP="00B76E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6EBA" w:rsidRPr="0013083E" w:rsidRDefault="00591D29" w:rsidP="00AB6E5B">
      <w:pPr>
        <w:pStyle w:val="Ttulo1"/>
        <w:rPr>
          <w:color w:val="984806" w:themeColor="accent6" w:themeShade="80"/>
        </w:rPr>
      </w:pPr>
      <w:bookmarkStart w:id="4" w:name="_Toc490662741"/>
      <w:r w:rsidRPr="0013083E">
        <w:rPr>
          <w:color w:val="984806" w:themeColor="accent6" w:themeShade="80"/>
        </w:rPr>
        <w:t>VISIÓN</w:t>
      </w:r>
      <w:bookmarkEnd w:id="4"/>
    </w:p>
    <w:p w:rsidR="00220776" w:rsidRPr="00220776" w:rsidRDefault="00220776" w:rsidP="00220776"/>
    <w:p w:rsidR="00B76EBA" w:rsidRPr="00591D29" w:rsidRDefault="00535AED" w:rsidP="00591D29">
      <w:pPr>
        <w:tabs>
          <w:tab w:val="left" w:pos="33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 las acciones comprendidas de la dirección general de servicios públicos, contando con los recursos humanos</w:t>
      </w:r>
      <w:r w:rsidR="00220776">
        <w:rPr>
          <w:rFonts w:ascii="Arial" w:hAnsi="Arial" w:cs="Arial"/>
          <w:sz w:val="24"/>
          <w:szCs w:val="24"/>
        </w:rPr>
        <w:t xml:space="preserve"> apropiados, creando espacios de capacitación y </w:t>
      </w:r>
      <w:r>
        <w:rPr>
          <w:rFonts w:ascii="Arial" w:hAnsi="Arial" w:cs="Arial"/>
          <w:sz w:val="24"/>
          <w:szCs w:val="24"/>
        </w:rPr>
        <w:t>especializa</w:t>
      </w:r>
      <w:r w:rsidR="00220776">
        <w:rPr>
          <w:rFonts w:ascii="Arial" w:hAnsi="Arial" w:cs="Arial"/>
          <w:sz w:val="24"/>
          <w:szCs w:val="24"/>
        </w:rPr>
        <w:t xml:space="preserve">ción al personal </w:t>
      </w:r>
      <w:r>
        <w:rPr>
          <w:rFonts w:ascii="Arial" w:hAnsi="Arial" w:cs="Arial"/>
          <w:sz w:val="24"/>
          <w:szCs w:val="24"/>
        </w:rPr>
        <w:t>por área de ocupación</w:t>
      </w:r>
      <w:r w:rsidR="00220776">
        <w:rPr>
          <w:rFonts w:ascii="Arial" w:hAnsi="Arial" w:cs="Arial"/>
          <w:sz w:val="24"/>
          <w:szCs w:val="24"/>
        </w:rPr>
        <w:t xml:space="preserve"> en la dependencia</w:t>
      </w:r>
      <w:r>
        <w:rPr>
          <w:rFonts w:ascii="Arial" w:hAnsi="Arial" w:cs="Arial"/>
          <w:sz w:val="24"/>
          <w:szCs w:val="24"/>
        </w:rPr>
        <w:t xml:space="preserve">, </w:t>
      </w:r>
      <w:r w:rsidR="00220776">
        <w:rPr>
          <w:rFonts w:ascii="Arial" w:hAnsi="Arial" w:cs="Arial"/>
          <w:sz w:val="24"/>
          <w:szCs w:val="24"/>
        </w:rPr>
        <w:t>control</w:t>
      </w:r>
      <w:r>
        <w:rPr>
          <w:rFonts w:ascii="Arial" w:hAnsi="Arial" w:cs="Arial"/>
          <w:sz w:val="24"/>
          <w:szCs w:val="24"/>
        </w:rPr>
        <w:t xml:space="preserve"> de materiales en orden y puestos de mando en coordinación para ofrecer los servicios de manera eficaz</w:t>
      </w:r>
      <w:r w:rsidR="00220776">
        <w:rPr>
          <w:rFonts w:ascii="Arial" w:hAnsi="Arial" w:cs="Arial"/>
          <w:sz w:val="24"/>
          <w:szCs w:val="24"/>
        </w:rPr>
        <w:t xml:space="preserve"> generando esquemas que faciliten y agilicen el tiempo de respuesta.</w:t>
      </w:r>
    </w:p>
    <w:p w:rsidR="00220776" w:rsidRDefault="00220776" w:rsidP="00D60788">
      <w:pPr>
        <w:pStyle w:val="Ttulo1"/>
        <w:spacing w:line="360" w:lineRule="auto"/>
      </w:pPr>
    </w:p>
    <w:p w:rsidR="00D60788" w:rsidRPr="0013083E" w:rsidRDefault="00220776" w:rsidP="00D60788">
      <w:pPr>
        <w:pStyle w:val="Ttulo1"/>
        <w:spacing w:line="360" w:lineRule="auto"/>
        <w:rPr>
          <w:color w:val="984806" w:themeColor="accent6" w:themeShade="80"/>
        </w:rPr>
      </w:pPr>
      <w:bookmarkStart w:id="5" w:name="_Toc490662742"/>
      <w:r w:rsidRPr="0013083E">
        <w:rPr>
          <w:color w:val="984806" w:themeColor="accent6" w:themeShade="80"/>
        </w:rPr>
        <w:t>OBJETIVO</w:t>
      </w:r>
      <w:bookmarkEnd w:id="5"/>
    </w:p>
    <w:p w:rsidR="00220776" w:rsidRPr="00220776" w:rsidRDefault="00220776" w:rsidP="00220776"/>
    <w:p w:rsidR="00B76EBA" w:rsidRDefault="00B76EBA" w:rsidP="00D607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91D29">
        <w:rPr>
          <w:rFonts w:ascii="Arial" w:hAnsi="Arial" w:cs="Arial"/>
          <w:sz w:val="24"/>
          <w:szCs w:val="24"/>
        </w:rPr>
        <w:t>Consolidarnos como un departamento que proporcione en forma óptima e integral los servicios públicos</w:t>
      </w:r>
      <w:r w:rsidR="00D60788">
        <w:rPr>
          <w:rFonts w:ascii="Arial" w:hAnsi="Arial" w:cs="Arial"/>
          <w:sz w:val="24"/>
          <w:szCs w:val="24"/>
        </w:rPr>
        <w:t xml:space="preserve"> municipales, operando y supervisando la prestación de los mismos generando en el Municipio a través de su realización de manera continua el correcto mantenimiento urbano. </w:t>
      </w:r>
      <w:r w:rsidRPr="00591D29">
        <w:rPr>
          <w:rFonts w:ascii="Arial" w:hAnsi="Arial" w:cs="Arial"/>
          <w:sz w:val="24"/>
          <w:szCs w:val="24"/>
        </w:rPr>
        <w:t xml:space="preserve"> </w:t>
      </w:r>
    </w:p>
    <w:p w:rsidR="00B76EBA" w:rsidRDefault="00B76EBA" w:rsidP="00D607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B76EBA" w:rsidRDefault="00B76EBA" w:rsidP="00D607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B76EBA" w:rsidRDefault="00B76EBA" w:rsidP="00B76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6EBA" w:rsidRDefault="00B76EBA" w:rsidP="00B76EBA">
      <w:pPr>
        <w:tabs>
          <w:tab w:val="left" w:pos="3390"/>
          <w:tab w:val="left" w:pos="4140"/>
          <w:tab w:val="center" w:pos="5326"/>
          <w:tab w:val="left" w:pos="7995"/>
        </w:tabs>
        <w:rPr>
          <w:rFonts w:ascii="Arial" w:hAnsi="Arial" w:cs="Arial"/>
          <w:sz w:val="28"/>
          <w:szCs w:val="28"/>
        </w:rPr>
      </w:pPr>
    </w:p>
    <w:p w:rsidR="00674F1D" w:rsidRDefault="00220776" w:rsidP="00674F1D">
      <w:pPr>
        <w:pStyle w:val="Ttulo1"/>
        <w:rPr>
          <w:color w:val="984806" w:themeColor="accent6" w:themeShade="80"/>
        </w:rPr>
      </w:pPr>
      <w:bookmarkStart w:id="6" w:name="_Toc490662743"/>
      <w:r w:rsidRPr="0013083E">
        <w:rPr>
          <w:color w:val="984806" w:themeColor="accent6" w:themeShade="80"/>
        </w:rPr>
        <w:t>ATRIBUCIONES</w:t>
      </w:r>
      <w:bookmarkEnd w:id="6"/>
      <w:r w:rsidRPr="0013083E">
        <w:rPr>
          <w:color w:val="984806" w:themeColor="accent6" w:themeShade="80"/>
        </w:rPr>
        <w:t xml:space="preserve"> </w:t>
      </w:r>
    </w:p>
    <w:p w:rsidR="00263F66" w:rsidRPr="00D85103" w:rsidRDefault="00263F66" w:rsidP="00263F66">
      <w:pPr>
        <w:jc w:val="both"/>
        <w:rPr>
          <w:rFonts w:ascii="Arial" w:hAnsi="Arial" w:cs="Arial"/>
          <w:sz w:val="24"/>
          <w:szCs w:val="24"/>
        </w:rPr>
      </w:pPr>
      <w:r w:rsidRPr="00D85103">
        <w:rPr>
          <w:rFonts w:ascii="Arial" w:hAnsi="Arial" w:cs="Arial"/>
          <w:sz w:val="24"/>
          <w:szCs w:val="24"/>
        </w:rPr>
        <w:t>Las obligaciones y atribuciones de la Dirección de Mantenimiento Urbano, se encuentran establecidas en el artículo 130 del Reglamento General del Municipio de El Salto, Jalisco, y que a continuación se mencionan:</w:t>
      </w:r>
    </w:p>
    <w:p w:rsidR="00263F66" w:rsidRPr="00D85103" w:rsidRDefault="00263F66" w:rsidP="00263F66">
      <w:pPr>
        <w:jc w:val="both"/>
        <w:rPr>
          <w:rFonts w:ascii="Arial" w:hAnsi="Arial" w:cs="Arial"/>
          <w:sz w:val="24"/>
          <w:szCs w:val="24"/>
        </w:rPr>
      </w:pPr>
      <w:r w:rsidRPr="00D85103">
        <w:rPr>
          <w:rFonts w:ascii="Arial" w:hAnsi="Arial" w:cs="Arial"/>
          <w:b/>
          <w:sz w:val="24"/>
          <w:szCs w:val="24"/>
        </w:rPr>
        <w:t xml:space="preserve">Artículo 130.- </w:t>
      </w:r>
      <w:r w:rsidRPr="00D85103">
        <w:rPr>
          <w:rFonts w:ascii="Arial" w:hAnsi="Arial" w:cs="Arial"/>
          <w:sz w:val="24"/>
          <w:szCs w:val="24"/>
        </w:rPr>
        <w:t xml:space="preserve">La Dirección de Mantenimiento Urbano tiene como titular a un funcionario público denominado Director de Mantenimiento Urbano, el cual tiene </w:t>
      </w:r>
      <w:r w:rsidR="00D85103">
        <w:rPr>
          <w:rFonts w:ascii="Arial" w:hAnsi="Arial" w:cs="Arial"/>
          <w:sz w:val="24"/>
          <w:szCs w:val="24"/>
        </w:rPr>
        <w:t xml:space="preserve">las </w:t>
      </w:r>
      <w:r w:rsidRPr="00D85103">
        <w:rPr>
          <w:rFonts w:ascii="Arial" w:hAnsi="Arial" w:cs="Arial"/>
          <w:sz w:val="24"/>
          <w:szCs w:val="24"/>
        </w:rPr>
        <w:t>facultades siguientes:</w:t>
      </w:r>
    </w:p>
    <w:p w:rsidR="00263F66" w:rsidRDefault="00263F66" w:rsidP="00263F66">
      <w:pPr>
        <w:pStyle w:val="Prrafodelista"/>
        <w:numPr>
          <w:ilvl w:val="0"/>
          <w:numId w:val="14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D85103">
        <w:rPr>
          <w:rFonts w:ascii="Arial" w:hAnsi="Arial" w:cs="Arial"/>
          <w:sz w:val="24"/>
          <w:szCs w:val="24"/>
        </w:rPr>
        <w:t>Formular y ejecutar los proyectos y programas anuales de trabajo de la Dirección;</w:t>
      </w:r>
    </w:p>
    <w:p w:rsidR="00263F66" w:rsidRPr="00D85103" w:rsidRDefault="00263F66" w:rsidP="00263F66">
      <w:pPr>
        <w:pStyle w:val="Prrafodelista"/>
        <w:numPr>
          <w:ilvl w:val="0"/>
          <w:numId w:val="14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D85103">
        <w:rPr>
          <w:rFonts w:ascii="Arial" w:hAnsi="Arial" w:cs="Arial"/>
          <w:sz w:val="24"/>
          <w:szCs w:val="24"/>
        </w:rPr>
        <w:t>Evaluar el desempeño y cumplimiento de las funciones encomendadas a las dependencias que conforman la Dirección.</w:t>
      </w:r>
    </w:p>
    <w:p w:rsidR="00263F66" w:rsidRPr="00D85103" w:rsidRDefault="00263F66" w:rsidP="00263F66">
      <w:pPr>
        <w:pStyle w:val="Prrafodelista"/>
        <w:numPr>
          <w:ilvl w:val="0"/>
          <w:numId w:val="14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D85103">
        <w:rPr>
          <w:rFonts w:ascii="Arial" w:hAnsi="Arial" w:cs="Arial"/>
          <w:sz w:val="24"/>
          <w:szCs w:val="24"/>
        </w:rPr>
        <w:t>Diseñar, implementar y promover con calidad y eficiencia los mecanismos de control que sean necesarios para agilizar y simplificar los servicios que preste la Dirección;</w:t>
      </w:r>
    </w:p>
    <w:p w:rsidR="00263F66" w:rsidRPr="00D85103" w:rsidRDefault="00263F66" w:rsidP="00263F66">
      <w:pPr>
        <w:pStyle w:val="Prrafodelista"/>
        <w:numPr>
          <w:ilvl w:val="0"/>
          <w:numId w:val="14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D85103">
        <w:rPr>
          <w:rFonts w:ascii="Arial" w:hAnsi="Arial" w:cs="Arial"/>
          <w:sz w:val="24"/>
          <w:szCs w:val="24"/>
        </w:rPr>
        <w:t>Dirigir, operar y supervisar con calidad y eficacia la rehabilitación y el mantenimiento urbano del Municipio en los términos del Plan de Desarrollo incorporando un modelo de políticas públicas de funcionalidad de imagen urbana, de riqueza cultural del Municipio y acceso universal;</w:t>
      </w:r>
    </w:p>
    <w:p w:rsidR="00263F66" w:rsidRPr="00D85103" w:rsidRDefault="006E213A" w:rsidP="00263F66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263F66" w:rsidRPr="00D85103">
        <w:rPr>
          <w:rFonts w:ascii="Arial" w:hAnsi="Arial" w:cs="Arial"/>
          <w:sz w:val="24"/>
          <w:szCs w:val="24"/>
        </w:rPr>
        <w:t>.  Analizar, responder y dar seguimiento a las solicitudes y requerimientos de la ciudadanía en materia de mantenimiento urbano;</w:t>
      </w:r>
    </w:p>
    <w:p w:rsidR="00263F66" w:rsidRPr="00D85103" w:rsidRDefault="006E213A" w:rsidP="00263F66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263F66" w:rsidRPr="00D85103">
        <w:rPr>
          <w:rFonts w:ascii="Arial" w:hAnsi="Arial" w:cs="Arial"/>
          <w:sz w:val="24"/>
          <w:szCs w:val="24"/>
        </w:rPr>
        <w:t>I. Implementar y ejecutar campañas en conjunto con la población de aseo correspondientes, encaminadas a sanear espacios públicos abiertos, fuentes, glorietas, monumentos, áreas públicas y espacios susceptibles de albergar agua estancada y demás sustancias o materiales que sean considerados insalubres hacia la población o que puedan propiciarla propagación de enfermedades y fauna nociva, ya sea de manera directa o por agentes alternos;</w:t>
      </w:r>
    </w:p>
    <w:p w:rsidR="00263F66" w:rsidRPr="00D85103" w:rsidRDefault="006E213A" w:rsidP="00263F66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263F66" w:rsidRPr="00D85103">
        <w:rPr>
          <w:rFonts w:ascii="Arial" w:hAnsi="Arial" w:cs="Arial"/>
          <w:sz w:val="24"/>
          <w:szCs w:val="24"/>
        </w:rPr>
        <w:t xml:space="preserve">II. Ejecutar el fondeo y pintura de bardas, postes, machuelos, glorietas y plazas, y el retiro de propaganda existente en el mobiliario urbano en muebles municipales; así como, dar mantenimiento general a los mismos; y </w:t>
      </w:r>
    </w:p>
    <w:p w:rsidR="00263F66" w:rsidRPr="00D85103" w:rsidRDefault="006E213A" w:rsidP="00263F66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263F66" w:rsidRPr="00D85103">
        <w:rPr>
          <w:rFonts w:ascii="Arial" w:hAnsi="Arial" w:cs="Arial"/>
          <w:sz w:val="24"/>
          <w:szCs w:val="24"/>
        </w:rPr>
        <w:t>III. Las demás previstas en la legislación y normatividad aplicable, o que le instruya el Coordinador General de Servicios Municipales.</w:t>
      </w:r>
    </w:p>
    <w:p w:rsidR="00263F66" w:rsidRPr="00CE5537" w:rsidRDefault="00263F66" w:rsidP="00263F66">
      <w:pPr>
        <w:pStyle w:val="Prrafodelista"/>
        <w:ind w:left="1800"/>
        <w:jc w:val="both"/>
        <w:rPr>
          <w:rFonts w:ascii="Arial" w:hAnsi="Arial" w:cs="Arial"/>
          <w:sz w:val="28"/>
          <w:szCs w:val="28"/>
        </w:rPr>
      </w:pPr>
    </w:p>
    <w:p w:rsidR="00263F66" w:rsidRPr="00263F66" w:rsidRDefault="00263F66" w:rsidP="00263F66">
      <w:pPr>
        <w:jc w:val="both"/>
        <w:rPr>
          <w:rFonts w:ascii="Arial" w:hAnsi="Arial" w:cs="Arial"/>
          <w:sz w:val="24"/>
          <w:szCs w:val="24"/>
        </w:rPr>
      </w:pPr>
    </w:p>
    <w:p w:rsidR="00263F66" w:rsidRDefault="00263F66" w:rsidP="00263F66">
      <w:pPr>
        <w:jc w:val="both"/>
        <w:rPr>
          <w:rFonts w:ascii="Maiandra GD" w:hAnsi="Maiandra GD"/>
          <w:sz w:val="28"/>
          <w:szCs w:val="28"/>
        </w:rPr>
      </w:pPr>
    </w:p>
    <w:p w:rsidR="00263F66" w:rsidRPr="00263F66" w:rsidRDefault="00263F66" w:rsidP="00263F66"/>
    <w:p w:rsidR="00983E99" w:rsidRPr="0013083E" w:rsidRDefault="00C30440" w:rsidP="00AB6E5B">
      <w:pPr>
        <w:pStyle w:val="Ttulo1"/>
        <w:rPr>
          <w:color w:val="984806" w:themeColor="accent6" w:themeShade="80"/>
        </w:rPr>
      </w:pPr>
      <w:bookmarkStart w:id="7" w:name="_Toc490662744"/>
      <w:r w:rsidRPr="0013083E">
        <w:rPr>
          <w:color w:val="984806" w:themeColor="accent6" w:themeShade="80"/>
        </w:rPr>
        <w:t>FUNCIONES</w:t>
      </w:r>
      <w:bookmarkEnd w:id="7"/>
    </w:p>
    <w:p w:rsidR="00983E99" w:rsidRDefault="00983E99" w:rsidP="00983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2601C" w:rsidRDefault="009F76E0" w:rsidP="008812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62601C" w:rsidRPr="0088128B">
        <w:rPr>
          <w:rFonts w:ascii="Arial" w:hAnsi="Arial" w:cs="Arial"/>
          <w:sz w:val="24"/>
          <w:szCs w:val="24"/>
        </w:rPr>
        <w:t xml:space="preserve"> Dirección de </w:t>
      </w:r>
      <w:r w:rsidR="00D85103">
        <w:rPr>
          <w:rFonts w:ascii="Arial" w:hAnsi="Arial" w:cs="Arial"/>
          <w:sz w:val="24"/>
          <w:szCs w:val="24"/>
        </w:rPr>
        <w:t xml:space="preserve">Mantenimiento </w:t>
      </w:r>
      <w:r>
        <w:rPr>
          <w:rFonts w:ascii="Arial" w:hAnsi="Arial" w:cs="Arial"/>
          <w:sz w:val="24"/>
          <w:szCs w:val="24"/>
        </w:rPr>
        <w:t>Urbano, tiene como funciones de área</w:t>
      </w:r>
      <w:r w:rsidR="0062601C" w:rsidRPr="0088128B">
        <w:rPr>
          <w:rFonts w:ascii="Arial" w:hAnsi="Arial" w:cs="Arial"/>
          <w:sz w:val="24"/>
          <w:szCs w:val="24"/>
        </w:rPr>
        <w:t>:</w:t>
      </w:r>
    </w:p>
    <w:p w:rsidR="0062601C" w:rsidRPr="0088128B" w:rsidRDefault="0062601C" w:rsidP="008812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20BF" w:rsidRPr="00424BB4" w:rsidRDefault="00D520BF" w:rsidP="00424BB4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424BB4">
        <w:rPr>
          <w:rFonts w:ascii="Arial" w:hAnsi="Arial" w:cs="Arial"/>
          <w:sz w:val="24"/>
          <w:szCs w:val="24"/>
        </w:rPr>
        <w:t>Formular y ejecutar los proyectos y programas anuales de trabajo de la Dirección;</w:t>
      </w:r>
    </w:p>
    <w:p w:rsidR="00D520BF" w:rsidRPr="00424BB4" w:rsidRDefault="00D520BF" w:rsidP="00424BB4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424BB4">
        <w:rPr>
          <w:rFonts w:ascii="Arial" w:hAnsi="Arial" w:cs="Arial"/>
          <w:sz w:val="24"/>
          <w:szCs w:val="24"/>
        </w:rPr>
        <w:t>Evaluar el desempeño y cumplimiento de las funciones encomendadas a las dependencias que conforman la Dirección.</w:t>
      </w:r>
    </w:p>
    <w:p w:rsidR="00D520BF" w:rsidRPr="00424BB4" w:rsidRDefault="00D520BF" w:rsidP="00424BB4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424BB4">
        <w:rPr>
          <w:rFonts w:ascii="Arial" w:hAnsi="Arial" w:cs="Arial"/>
          <w:sz w:val="24"/>
          <w:szCs w:val="24"/>
        </w:rPr>
        <w:t>Diseñar, implementar y promover con calidad y eficiencia los mecanismos de control que sean necesarios para agilizar y simplificar los servicios que preste la Dirección;</w:t>
      </w:r>
    </w:p>
    <w:p w:rsidR="00D520BF" w:rsidRPr="00424BB4" w:rsidRDefault="00D520BF" w:rsidP="00424BB4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424BB4">
        <w:rPr>
          <w:rFonts w:ascii="Arial" w:hAnsi="Arial" w:cs="Arial"/>
          <w:sz w:val="24"/>
          <w:szCs w:val="24"/>
        </w:rPr>
        <w:t>Dirigir, operar y supervisar con calidad y eficacia la rehabilitación y el mantenimiento urbano del Municipio en los términos del Plan de Desarrollo incorporando un modelo de políticas públicas de funcionalidad de imagen urbana, de riqueza cultural del Municipio y acceso universal;</w:t>
      </w:r>
    </w:p>
    <w:p w:rsidR="00D520BF" w:rsidRPr="00424BB4" w:rsidRDefault="00D520BF" w:rsidP="00424BB4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424BB4">
        <w:rPr>
          <w:rFonts w:ascii="Arial" w:hAnsi="Arial" w:cs="Arial"/>
          <w:sz w:val="24"/>
          <w:szCs w:val="24"/>
        </w:rPr>
        <w:t>Analizar, responder y dar seguimiento a las solicitudes y requerimientos de la ciudadanía en materia de mantenimiento urbano;</w:t>
      </w:r>
    </w:p>
    <w:p w:rsidR="00D520BF" w:rsidRPr="00424BB4" w:rsidRDefault="00D520BF" w:rsidP="00424BB4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424BB4">
        <w:rPr>
          <w:rFonts w:ascii="Arial" w:hAnsi="Arial" w:cs="Arial"/>
          <w:sz w:val="24"/>
          <w:szCs w:val="24"/>
        </w:rPr>
        <w:t>Implementar y ejecutar campañas en conjunto con la población de aseo correspondientes, encaminadas a sanear espacios públicos abiertos, fuentes, glorietas, monumentos, áreas públicas y espacios susceptibles de albergar agua estancada y demás sustancias o materiales que sean considerados insalubres hacia la población o que puedan propiciarla propagación de enfermedades y fauna nociva, ya sea de manera directa o por agentes alternos;</w:t>
      </w:r>
    </w:p>
    <w:p w:rsidR="00D520BF" w:rsidRPr="00424BB4" w:rsidRDefault="00D520BF" w:rsidP="00424BB4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424BB4">
        <w:rPr>
          <w:rFonts w:ascii="Arial" w:hAnsi="Arial" w:cs="Arial"/>
          <w:sz w:val="24"/>
          <w:szCs w:val="24"/>
        </w:rPr>
        <w:t xml:space="preserve">Ejecutar el fondeo y pintura de bardas, postes, machuelos, glorietas y plazas, y el retiro de propaganda existente en el mobiliario urbano en muebles municipales; así como, dar mantenimiento general a los mismos; y </w:t>
      </w:r>
    </w:p>
    <w:p w:rsidR="00D520BF" w:rsidRPr="00424BB4" w:rsidRDefault="00D520BF" w:rsidP="00424BB4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424BB4">
        <w:rPr>
          <w:rFonts w:ascii="Arial" w:hAnsi="Arial" w:cs="Arial"/>
          <w:sz w:val="24"/>
          <w:szCs w:val="24"/>
        </w:rPr>
        <w:t>Las demás previstas en la legislación y normatividad aplicable, o que le instruya el Coordinador General de Servicios Municipales.</w:t>
      </w:r>
    </w:p>
    <w:p w:rsidR="00C30440" w:rsidRDefault="00C30440" w:rsidP="0088128B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0197" w:rsidRPr="00990197" w:rsidRDefault="00990197" w:rsidP="00990197">
      <w:pPr>
        <w:jc w:val="center"/>
        <w:rPr>
          <w:rFonts w:ascii="Arial" w:hAnsi="Arial" w:cs="Arial"/>
          <w:sz w:val="24"/>
          <w:szCs w:val="24"/>
        </w:rPr>
      </w:pPr>
      <w:r w:rsidRPr="00990197">
        <w:rPr>
          <w:rFonts w:ascii="Arial" w:hAnsi="Arial" w:cs="Arial"/>
          <w:sz w:val="24"/>
          <w:szCs w:val="24"/>
        </w:rPr>
        <w:t xml:space="preserve">Suplencia en caso de ausencia </w:t>
      </w:r>
    </w:p>
    <w:p w:rsidR="00990197" w:rsidRPr="00990197" w:rsidRDefault="00990197" w:rsidP="00990197">
      <w:pPr>
        <w:jc w:val="center"/>
        <w:rPr>
          <w:rFonts w:ascii="Arial" w:hAnsi="Arial" w:cs="Arial"/>
          <w:sz w:val="24"/>
          <w:szCs w:val="24"/>
        </w:rPr>
      </w:pPr>
    </w:p>
    <w:p w:rsidR="00990197" w:rsidRPr="00990197" w:rsidRDefault="00990197" w:rsidP="00990197">
      <w:pPr>
        <w:rPr>
          <w:rFonts w:ascii="Arial" w:hAnsi="Arial" w:cs="Arial"/>
          <w:sz w:val="24"/>
          <w:szCs w:val="24"/>
        </w:rPr>
      </w:pPr>
      <w:r w:rsidRPr="00990197">
        <w:rPr>
          <w:rFonts w:ascii="Arial" w:hAnsi="Arial" w:cs="Arial"/>
          <w:sz w:val="24"/>
          <w:szCs w:val="24"/>
        </w:rPr>
        <w:t xml:space="preserve">En caso de ausencia del titular de la Dirección de </w:t>
      </w:r>
      <w:r>
        <w:rPr>
          <w:rFonts w:ascii="Arial" w:hAnsi="Arial" w:cs="Arial"/>
          <w:sz w:val="24"/>
          <w:szCs w:val="24"/>
        </w:rPr>
        <w:t>Mantenimiento Urbano</w:t>
      </w:r>
      <w:r w:rsidRPr="00990197">
        <w:rPr>
          <w:rFonts w:ascii="Arial" w:hAnsi="Arial" w:cs="Arial"/>
          <w:sz w:val="24"/>
          <w:szCs w:val="24"/>
        </w:rPr>
        <w:t>, solo puede ser suplido en sus funciones por Recursos Humanos del Municipio o el Presidente Municipal.</w:t>
      </w:r>
    </w:p>
    <w:p w:rsidR="00990197" w:rsidRPr="0088128B" w:rsidRDefault="00990197" w:rsidP="0088128B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780B" w:rsidRDefault="0033780B" w:rsidP="00C30440">
      <w:pPr>
        <w:pStyle w:val="Ttulo1"/>
        <w:rPr>
          <w:color w:val="984806" w:themeColor="accent6" w:themeShade="80"/>
        </w:rPr>
      </w:pPr>
      <w:bookmarkStart w:id="8" w:name="_Toc490662745"/>
    </w:p>
    <w:p w:rsidR="0033780B" w:rsidRDefault="0033780B" w:rsidP="00C30440">
      <w:pPr>
        <w:pStyle w:val="Ttulo1"/>
        <w:rPr>
          <w:color w:val="984806" w:themeColor="accent6" w:themeShade="80"/>
        </w:rPr>
      </w:pPr>
    </w:p>
    <w:p w:rsidR="00C30440" w:rsidRPr="0013083E" w:rsidRDefault="00220776" w:rsidP="00C30440">
      <w:pPr>
        <w:pStyle w:val="Ttulo1"/>
        <w:rPr>
          <w:color w:val="984806" w:themeColor="accent6" w:themeShade="80"/>
        </w:rPr>
      </w:pPr>
      <w:r w:rsidRPr="0013083E">
        <w:rPr>
          <w:color w:val="984806" w:themeColor="accent6" w:themeShade="80"/>
        </w:rPr>
        <w:t>ESTRUCTURA ORGÁ</w:t>
      </w:r>
      <w:r w:rsidR="00C30440" w:rsidRPr="0013083E">
        <w:rPr>
          <w:color w:val="984806" w:themeColor="accent6" w:themeShade="80"/>
        </w:rPr>
        <w:t>NICA</w:t>
      </w:r>
      <w:bookmarkEnd w:id="8"/>
      <w:r w:rsidR="00C30440" w:rsidRPr="0013083E">
        <w:rPr>
          <w:color w:val="984806" w:themeColor="accent6" w:themeShade="80"/>
        </w:rPr>
        <w:t xml:space="preserve"> </w:t>
      </w:r>
    </w:p>
    <w:p w:rsidR="00C30440" w:rsidRDefault="00C30440" w:rsidP="00C30440"/>
    <w:p w:rsidR="00546D0D" w:rsidRPr="00D065EF" w:rsidRDefault="00546D0D" w:rsidP="00D065EF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D065EF">
        <w:rPr>
          <w:rFonts w:ascii="Arial" w:hAnsi="Arial" w:cs="Arial"/>
          <w:sz w:val="24"/>
          <w:szCs w:val="24"/>
        </w:rPr>
        <w:t xml:space="preserve">Dirección </w:t>
      </w:r>
      <w:r w:rsidR="00990197">
        <w:rPr>
          <w:rFonts w:ascii="Arial" w:hAnsi="Arial" w:cs="Arial"/>
          <w:sz w:val="24"/>
          <w:szCs w:val="24"/>
        </w:rPr>
        <w:t>de Mantenimiento Urbano</w:t>
      </w:r>
    </w:p>
    <w:p w:rsidR="00546D0D" w:rsidRPr="00D065EF" w:rsidRDefault="00990197" w:rsidP="00D065EF">
      <w:pPr>
        <w:pStyle w:val="Prrafodelista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Administrativo</w:t>
      </w:r>
      <w:r w:rsidR="00546D0D" w:rsidRPr="00D065EF">
        <w:rPr>
          <w:rFonts w:ascii="Arial" w:hAnsi="Arial" w:cs="Arial"/>
          <w:sz w:val="24"/>
          <w:szCs w:val="24"/>
        </w:rPr>
        <w:t xml:space="preserve"> </w:t>
      </w:r>
    </w:p>
    <w:p w:rsidR="00546D0D" w:rsidRPr="00D065EF" w:rsidRDefault="00990197" w:rsidP="00D065EF">
      <w:pPr>
        <w:pStyle w:val="Prrafodelista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Enlace de Transparencia</w:t>
      </w:r>
      <w:r w:rsidR="00546D0D" w:rsidRPr="00D065EF">
        <w:rPr>
          <w:rFonts w:ascii="Arial" w:hAnsi="Arial" w:cs="Arial"/>
          <w:sz w:val="24"/>
          <w:szCs w:val="24"/>
        </w:rPr>
        <w:t xml:space="preserve"> </w:t>
      </w:r>
    </w:p>
    <w:p w:rsidR="00546D0D" w:rsidRPr="00D065EF" w:rsidRDefault="00546D0D" w:rsidP="00D065EF">
      <w:pPr>
        <w:pStyle w:val="Prrafodelista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D065EF">
        <w:rPr>
          <w:rFonts w:ascii="Arial" w:hAnsi="Arial" w:cs="Arial"/>
          <w:sz w:val="24"/>
          <w:szCs w:val="24"/>
        </w:rPr>
        <w:t xml:space="preserve">Supervisor </w:t>
      </w:r>
    </w:p>
    <w:p w:rsidR="00546D0D" w:rsidRPr="00D065EF" w:rsidRDefault="00546D0D" w:rsidP="00D065EF">
      <w:pPr>
        <w:pStyle w:val="Prrafodelista"/>
        <w:numPr>
          <w:ilvl w:val="2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D065EF">
        <w:rPr>
          <w:rFonts w:ascii="Arial" w:hAnsi="Arial" w:cs="Arial"/>
          <w:sz w:val="24"/>
          <w:szCs w:val="24"/>
        </w:rPr>
        <w:t xml:space="preserve">Ayudantes Generales  </w:t>
      </w:r>
    </w:p>
    <w:p w:rsidR="0033780B" w:rsidRDefault="0033780B" w:rsidP="009B7598">
      <w:pPr>
        <w:pStyle w:val="Ttulo1"/>
        <w:rPr>
          <w:color w:val="984806" w:themeColor="accent6" w:themeShade="80"/>
        </w:rPr>
      </w:pPr>
    </w:p>
    <w:p w:rsidR="0033780B" w:rsidRDefault="0033780B" w:rsidP="009B7598">
      <w:pPr>
        <w:pStyle w:val="Ttulo1"/>
        <w:rPr>
          <w:color w:val="984806" w:themeColor="accent6" w:themeShade="80"/>
        </w:rPr>
      </w:pPr>
    </w:p>
    <w:p w:rsidR="0033780B" w:rsidRDefault="0033780B" w:rsidP="009B7598">
      <w:pPr>
        <w:pStyle w:val="Ttulo1"/>
        <w:rPr>
          <w:color w:val="984806" w:themeColor="accent6" w:themeShade="80"/>
        </w:rPr>
      </w:pPr>
    </w:p>
    <w:p w:rsidR="0033780B" w:rsidRDefault="0033780B" w:rsidP="009B7598">
      <w:pPr>
        <w:pStyle w:val="Ttulo1"/>
        <w:rPr>
          <w:color w:val="984806" w:themeColor="accent6" w:themeShade="80"/>
        </w:rPr>
      </w:pPr>
    </w:p>
    <w:p w:rsidR="0033780B" w:rsidRDefault="0033780B" w:rsidP="009B7598">
      <w:pPr>
        <w:pStyle w:val="Ttulo1"/>
        <w:rPr>
          <w:color w:val="984806" w:themeColor="accent6" w:themeShade="80"/>
        </w:rPr>
      </w:pPr>
    </w:p>
    <w:p w:rsidR="0033780B" w:rsidRDefault="0033780B" w:rsidP="009B7598">
      <w:pPr>
        <w:pStyle w:val="Ttulo1"/>
        <w:rPr>
          <w:color w:val="984806" w:themeColor="accent6" w:themeShade="80"/>
        </w:rPr>
      </w:pPr>
    </w:p>
    <w:p w:rsidR="0033780B" w:rsidRDefault="0033780B" w:rsidP="009B7598">
      <w:pPr>
        <w:pStyle w:val="Ttulo1"/>
        <w:rPr>
          <w:color w:val="984806" w:themeColor="accent6" w:themeShade="80"/>
        </w:rPr>
      </w:pPr>
    </w:p>
    <w:p w:rsidR="0033780B" w:rsidRDefault="0033780B" w:rsidP="009B7598">
      <w:pPr>
        <w:pStyle w:val="Ttulo1"/>
        <w:rPr>
          <w:color w:val="984806" w:themeColor="accent6" w:themeShade="80"/>
        </w:rPr>
      </w:pPr>
    </w:p>
    <w:p w:rsidR="0033780B" w:rsidRDefault="0033780B" w:rsidP="009B7598">
      <w:pPr>
        <w:pStyle w:val="Ttulo1"/>
        <w:rPr>
          <w:color w:val="984806" w:themeColor="accent6" w:themeShade="80"/>
        </w:rPr>
      </w:pPr>
    </w:p>
    <w:p w:rsidR="0033780B" w:rsidRDefault="0033780B" w:rsidP="0033780B"/>
    <w:p w:rsidR="0033780B" w:rsidRPr="0033780B" w:rsidRDefault="0033780B" w:rsidP="0033780B">
      <w:pPr>
        <w:rPr>
          <w:rFonts w:asciiTheme="majorHAnsi" w:hAnsiTheme="majorHAnsi"/>
          <w:b/>
          <w:sz w:val="28"/>
          <w:szCs w:val="28"/>
        </w:rPr>
      </w:pPr>
      <w:r w:rsidRPr="0033780B">
        <w:rPr>
          <w:rFonts w:asciiTheme="majorHAnsi" w:hAnsiTheme="majorHAnsi"/>
          <w:b/>
          <w:color w:val="984806" w:themeColor="accent6" w:themeShade="80"/>
          <w:sz w:val="28"/>
          <w:szCs w:val="28"/>
        </w:rPr>
        <w:lastRenderedPageBreak/>
        <w:t>ORGANIGRAMA</w:t>
      </w:r>
    </w:p>
    <w:p w:rsidR="00D065EF" w:rsidRDefault="00D44D75" w:rsidP="0033780B">
      <w:pPr>
        <w:pStyle w:val="Ttulo1"/>
        <w:rPr>
          <w:rFonts w:ascii="Arial" w:hAnsi="Arial" w:cs="Arial"/>
          <w:b w:val="0"/>
          <w:u w:val="single"/>
        </w:rPr>
      </w:pPr>
      <w:r w:rsidRPr="00D44D75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99695</wp:posOffset>
            </wp:positionV>
            <wp:extent cx="6985635" cy="6184900"/>
            <wp:effectExtent l="76200" t="0" r="81915" b="0"/>
            <wp:wrapTopAndBottom/>
            <wp:docPr id="5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13083E" w:rsidRDefault="0013083E" w:rsidP="002408A0">
      <w:pPr>
        <w:pStyle w:val="Ttulo1"/>
      </w:pPr>
      <w:bookmarkStart w:id="9" w:name="_Toc490662747"/>
    </w:p>
    <w:p w:rsidR="0033780B" w:rsidRPr="0033780B" w:rsidRDefault="0033780B" w:rsidP="0033780B"/>
    <w:p w:rsidR="002408A0" w:rsidRPr="0013083E" w:rsidRDefault="00A10AC0" w:rsidP="002408A0">
      <w:pPr>
        <w:pStyle w:val="Ttulo1"/>
        <w:rPr>
          <w:color w:val="984806" w:themeColor="accent6" w:themeShade="80"/>
        </w:rPr>
      </w:pPr>
      <w:r w:rsidRPr="0013083E">
        <w:rPr>
          <w:color w:val="984806" w:themeColor="accent6" w:themeShade="80"/>
        </w:rPr>
        <w:lastRenderedPageBreak/>
        <w:t>CATÁLOGO DE PUESTOS</w:t>
      </w:r>
      <w:bookmarkEnd w:id="9"/>
      <w:r w:rsidRPr="0013083E">
        <w:rPr>
          <w:color w:val="984806" w:themeColor="accent6" w:themeShade="80"/>
        </w:rPr>
        <w:t xml:space="preserve"> </w:t>
      </w:r>
    </w:p>
    <w:p w:rsidR="00957881" w:rsidRPr="00957881" w:rsidRDefault="00957881" w:rsidP="00957881"/>
    <w:tbl>
      <w:tblPr>
        <w:tblStyle w:val="Tablaconcuadrcula"/>
        <w:tblW w:w="0" w:type="auto"/>
        <w:tblLook w:val="04A0"/>
      </w:tblPr>
      <w:tblGrid>
        <w:gridCol w:w="5495"/>
        <w:gridCol w:w="5373"/>
      </w:tblGrid>
      <w:tr w:rsidR="002408A0" w:rsidRPr="002408A0" w:rsidTr="004A7283">
        <w:trPr>
          <w:trHeight w:val="300"/>
        </w:trPr>
        <w:tc>
          <w:tcPr>
            <w:tcW w:w="5495" w:type="dxa"/>
            <w:shd w:val="clear" w:color="auto" w:fill="BFBFBF" w:themeFill="background1" w:themeFillShade="BF"/>
            <w:noWrap/>
            <w:hideMark/>
          </w:tcPr>
          <w:p w:rsidR="002408A0" w:rsidRPr="002408A0" w:rsidRDefault="002408A0">
            <w:r w:rsidRPr="002408A0">
              <w:t xml:space="preserve">1.Nombre del Puesto </w:t>
            </w:r>
          </w:p>
        </w:tc>
        <w:tc>
          <w:tcPr>
            <w:tcW w:w="5373" w:type="dxa"/>
            <w:shd w:val="clear" w:color="auto" w:fill="BFBFBF" w:themeFill="background1" w:themeFillShade="BF"/>
            <w:noWrap/>
            <w:hideMark/>
          </w:tcPr>
          <w:p w:rsidR="002408A0" w:rsidRPr="002408A0" w:rsidRDefault="002408A0">
            <w:r w:rsidRPr="002408A0">
              <w:t>2.Área</w:t>
            </w:r>
          </w:p>
        </w:tc>
      </w:tr>
      <w:tr w:rsidR="002408A0" w:rsidRPr="002408A0" w:rsidTr="00D065EF">
        <w:trPr>
          <w:trHeight w:val="300"/>
        </w:trPr>
        <w:tc>
          <w:tcPr>
            <w:tcW w:w="5495" w:type="dxa"/>
            <w:noWrap/>
            <w:hideMark/>
          </w:tcPr>
          <w:p w:rsidR="002408A0" w:rsidRPr="002408A0" w:rsidRDefault="002408A0" w:rsidP="0013083E">
            <w:r w:rsidRPr="002408A0">
              <w:t xml:space="preserve">Director de </w:t>
            </w:r>
            <w:r w:rsidR="0013083E">
              <w:t>Mantenimiento Urbano</w:t>
            </w:r>
            <w:r w:rsidRPr="002408A0">
              <w:t xml:space="preserve"> </w:t>
            </w:r>
          </w:p>
        </w:tc>
        <w:tc>
          <w:tcPr>
            <w:tcW w:w="5373" w:type="dxa"/>
            <w:noWrap/>
            <w:hideMark/>
          </w:tcPr>
          <w:p w:rsidR="002408A0" w:rsidRPr="002408A0" w:rsidRDefault="00D25943">
            <w:r>
              <w:t xml:space="preserve">Dirección de </w:t>
            </w:r>
            <w:r w:rsidR="0013083E">
              <w:t>Mantenimiento Urbano</w:t>
            </w:r>
            <w:r w:rsidR="002408A0" w:rsidRPr="002408A0">
              <w:t xml:space="preserve"> </w:t>
            </w:r>
          </w:p>
        </w:tc>
      </w:tr>
      <w:tr w:rsidR="002408A0" w:rsidRPr="002408A0" w:rsidTr="004A7283">
        <w:trPr>
          <w:trHeight w:val="300"/>
        </w:trPr>
        <w:tc>
          <w:tcPr>
            <w:tcW w:w="5495" w:type="dxa"/>
            <w:shd w:val="clear" w:color="auto" w:fill="BFBFBF" w:themeFill="background1" w:themeFillShade="BF"/>
            <w:noWrap/>
            <w:hideMark/>
          </w:tcPr>
          <w:p w:rsidR="002408A0" w:rsidRPr="002408A0" w:rsidRDefault="002408A0">
            <w:r w:rsidRPr="002408A0">
              <w:t xml:space="preserve">3. Superior </w:t>
            </w:r>
          </w:p>
        </w:tc>
        <w:tc>
          <w:tcPr>
            <w:tcW w:w="5373" w:type="dxa"/>
            <w:shd w:val="clear" w:color="auto" w:fill="BFBFBF" w:themeFill="background1" w:themeFillShade="BF"/>
            <w:noWrap/>
            <w:hideMark/>
          </w:tcPr>
          <w:p w:rsidR="002408A0" w:rsidRPr="002408A0" w:rsidRDefault="002408A0">
            <w:r w:rsidRPr="002408A0">
              <w:t xml:space="preserve">4. Subordinado </w:t>
            </w:r>
          </w:p>
        </w:tc>
      </w:tr>
      <w:tr w:rsidR="002408A0" w:rsidRPr="002408A0" w:rsidTr="00D065EF">
        <w:trPr>
          <w:trHeight w:val="1200"/>
        </w:trPr>
        <w:tc>
          <w:tcPr>
            <w:tcW w:w="5495" w:type="dxa"/>
            <w:hideMark/>
          </w:tcPr>
          <w:p w:rsidR="002408A0" w:rsidRPr="002408A0" w:rsidRDefault="002408A0">
            <w:r w:rsidRPr="002408A0">
              <w:t xml:space="preserve">Presidente Municipal </w:t>
            </w:r>
          </w:p>
        </w:tc>
        <w:tc>
          <w:tcPr>
            <w:tcW w:w="5373" w:type="dxa"/>
            <w:hideMark/>
          </w:tcPr>
          <w:p w:rsidR="002408A0" w:rsidRPr="002408A0" w:rsidRDefault="002408A0" w:rsidP="0033780B">
            <w:r w:rsidRPr="002408A0">
              <w:t xml:space="preserve"> </w:t>
            </w:r>
            <w:r w:rsidR="0033780B">
              <w:t xml:space="preserve">Aux. Administrativo, Enlace de transparencia, </w:t>
            </w:r>
            <w:r w:rsidRPr="002408A0">
              <w:t>supervisores, jefes de cuadrilla y  ayudantes generales.</w:t>
            </w:r>
          </w:p>
        </w:tc>
      </w:tr>
      <w:tr w:rsidR="002408A0" w:rsidRPr="002408A0" w:rsidTr="004A7283">
        <w:trPr>
          <w:trHeight w:val="300"/>
        </w:trPr>
        <w:tc>
          <w:tcPr>
            <w:tcW w:w="10868" w:type="dxa"/>
            <w:gridSpan w:val="2"/>
            <w:shd w:val="clear" w:color="auto" w:fill="BFBFBF" w:themeFill="background1" w:themeFillShade="BF"/>
            <w:noWrap/>
            <w:hideMark/>
          </w:tcPr>
          <w:p w:rsidR="002408A0" w:rsidRPr="002408A0" w:rsidRDefault="002408A0">
            <w:r w:rsidRPr="002408A0">
              <w:t>5.Objetivo del puesto</w:t>
            </w:r>
          </w:p>
        </w:tc>
      </w:tr>
      <w:tr w:rsidR="002408A0" w:rsidRPr="002408A0" w:rsidTr="00D065EF">
        <w:trPr>
          <w:trHeight w:val="855"/>
        </w:trPr>
        <w:tc>
          <w:tcPr>
            <w:tcW w:w="10868" w:type="dxa"/>
            <w:gridSpan w:val="2"/>
            <w:hideMark/>
          </w:tcPr>
          <w:p w:rsidR="002408A0" w:rsidRPr="002408A0" w:rsidRDefault="002408A0">
            <w:r w:rsidRPr="002408A0">
              <w:t xml:space="preserve">Coordinar las actividades correspondientes de mantenimiento urbano, a </w:t>
            </w:r>
            <w:r w:rsidR="00D065EF" w:rsidRPr="002408A0">
              <w:t>través</w:t>
            </w:r>
            <w:r w:rsidRPr="002408A0">
              <w:t xml:space="preserve"> de acciones preventivas y de reparaciones menores de obra pública en el interior del municipio</w:t>
            </w:r>
            <w:r w:rsidR="00D25943">
              <w:t>,</w:t>
            </w:r>
            <w:r w:rsidRPr="002408A0">
              <w:t xml:space="preserve"> para satisfacer las necesidades básicas de la comunidad  de manera continua.</w:t>
            </w:r>
          </w:p>
        </w:tc>
      </w:tr>
      <w:tr w:rsidR="002408A0" w:rsidRPr="002408A0" w:rsidTr="004A7283">
        <w:trPr>
          <w:trHeight w:val="300"/>
        </w:trPr>
        <w:tc>
          <w:tcPr>
            <w:tcW w:w="10868" w:type="dxa"/>
            <w:gridSpan w:val="2"/>
            <w:shd w:val="clear" w:color="auto" w:fill="BFBFBF" w:themeFill="background1" w:themeFillShade="BF"/>
            <w:noWrap/>
            <w:hideMark/>
          </w:tcPr>
          <w:p w:rsidR="002408A0" w:rsidRPr="002408A0" w:rsidRDefault="002408A0">
            <w:r w:rsidRPr="002408A0">
              <w:t xml:space="preserve">6. Principales funciones y tareas </w:t>
            </w:r>
          </w:p>
        </w:tc>
      </w:tr>
      <w:tr w:rsidR="002408A0" w:rsidRPr="002408A0" w:rsidTr="00D065EF">
        <w:trPr>
          <w:trHeight w:val="300"/>
        </w:trPr>
        <w:tc>
          <w:tcPr>
            <w:tcW w:w="10868" w:type="dxa"/>
            <w:gridSpan w:val="2"/>
            <w:noWrap/>
            <w:hideMark/>
          </w:tcPr>
          <w:p w:rsidR="002408A0" w:rsidRPr="002408A0" w:rsidRDefault="002408A0">
            <w:r w:rsidRPr="002408A0">
              <w:t xml:space="preserve">Elaborar el programa operativo anual </w:t>
            </w:r>
          </w:p>
        </w:tc>
      </w:tr>
      <w:tr w:rsidR="002408A0" w:rsidRPr="002408A0" w:rsidTr="00D065EF">
        <w:trPr>
          <w:trHeight w:val="317"/>
        </w:trPr>
        <w:tc>
          <w:tcPr>
            <w:tcW w:w="10868" w:type="dxa"/>
            <w:gridSpan w:val="2"/>
            <w:hideMark/>
          </w:tcPr>
          <w:p w:rsidR="002408A0" w:rsidRPr="002408A0" w:rsidRDefault="002408A0">
            <w:r w:rsidRPr="002408A0">
              <w:t>Atender en tiempo y forma los requerimientos ciudadanos en materia de transparencia e información pública</w:t>
            </w:r>
          </w:p>
        </w:tc>
      </w:tr>
      <w:tr w:rsidR="002408A0" w:rsidRPr="002408A0" w:rsidTr="00D065EF">
        <w:trPr>
          <w:trHeight w:val="300"/>
        </w:trPr>
        <w:tc>
          <w:tcPr>
            <w:tcW w:w="10868" w:type="dxa"/>
            <w:gridSpan w:val="2"/>
            <w:noWrap/>
            <w:hideMark/>
          </w:tcPr>
          <w:p w:rsidR="002408A0" w:rsidRPr="002408A0" w:rsidRDefault="002408A0">
            <w:r w:rsidRPr="002408A0">
              <w:t xml:space="preserve">Asegurar el uso adecuado de los recursos materiales y financieros </w:t>
            </w:r>
          </w:p>
        </w:tc>
      </w:tr>
      <w:tr w:rsidR="002408A0" w:rsidRPr="002408A0" w:rsidTr="00D065EF">
        <w:trPr>
          <w:trHeight w:val="300"/>
        </w:trPr>
        <w:tc>
          <w:tcPr>
            <w:tcW w:w="10868" w:type="dxa"/>
            <w:gridSpan w:val="2"/>
            <w:noWrap/>
            <w:hideMark/>
          </w:tcPr>
          <w:p w:rsidR="002408A0" w:rsidRPr="002408A0" w:rsidRDefault="002408A0">
            <w:r w:rsidRPr="002408A0">
              <w:t xml:space="preserve">Coordinar la prestación de servicios públicos </w:t>
            </w:r>
          </w:p>
        </w:tc>
      </w:tr>
      <w:tr w:rsidR="002408A0" w:rsidRPr="002408A0" w:rsidTr="00D065EF">
        <w:trPr>
          <w:trHeight w:val="249"/>
        </w:trPr>
        <w:tc>
          <w:tcPr>
            <w:tcW w:w="10868" w:type="dxa"/>
            <w:gridSpan w:val="2"/>
            <w:hideMark/>
          </w:tcPr>
          <w:p w:rsidR="002408A0" w:rsidRPr="002408A0" w:rsidRDefault="002408A0">
            <w:r w:rsidRPr="002408A0">
              <w:t xml:space="preserve">Identificar y aplicar nuevas tecnologías e innovación en la gestión de calidad y mejora continua del departamento </w:t>
            </w:r>
          </w:p>
        </w:tc>
      </w:tr>
      <w:tr w:rsidR="002408A0" w:rsidRPr="002408A0" w:rsidTr="00D065EF">
        <w:trPr>
          <w:trHeight w:val="363"/>
        </w:trPr>
        <w:tc>
          <w:tcPr>
            <w:tcW w:w="10868" w:type="dxa"/>
            <w:gridSpan w:val="2"/>
            <w:hideMark/>
          </w:tcPr>
          <w:p w:rsidR="002408A0" w:rsidRPr="002408A0" w:rsidRDefault="002408A0">
            <w:r w:rsidRPr="002408A0">
              <w:t xml:space="preserve">Dirigir y coordinar los recursos humanos de la dirección promoviendo la productividad y satisfacción laboral </w:t>
            </w:r>
          </w:p>
        </w:tc>
      </w:tr>
      <w:tr w:rsidR="002408A0" w:rsidRPr="002408A0" w:rsidTr="00D065EF">
        <w:trPr>
          <w:trHeight w:val="560"/>
        </w:trPr>
        <w:tc>
          <w:tcPr>
            <w:tcW w:w="10868" w:type="dxa"/>
            <w:gridSpan w:val="2"/>
            <w:hideMark/>
          </w:tcPr>
          <w:p w:rsidR="002408A0" w:rsidRPr="002408A0" w:rsidRDefault="002408A0">
            <w:r w:rsidRPr="002408A0">
              <w:t>Visitar las delegaciones municipales, contando con contacto directo y periódico con los delgados para detectar las necesidades, inquietudes y problemáticas de la ciudadanía relacionadas con el área.</w:t>
            </w:r>
          </w:p>
        </w:tc>
      </w:tr>
      <w:tr w:rsidR="002408A0" w:rsidRPr="002408A0" w:rsidTr="00D065EF">
        <w:trPr>
          <w:trHeight w:val="300"/>
        </w:trPr>
        <w:tc>
          <w:tcPr>
            <w:tcW w:w="10868" w:type="dxa"/>
            <w:gridSpan w:val="2"/>
            <w:noWrap/>
            <w:hideMark/>
          </w:tcPr>
          <w:p w:rsidR="002408A0" w:rsidRPr="002408A0" w:rsidRDefault="002408A0">
            <w:r w:rsidRPr="002408A0">
              <w:t>Desarrollar e implementar proyectos y programas para el cumplimiento de objetivos.</w:t>
            </w:r>
          </w:p>
        </w:tc>
      </w:tr>
      <w:tr w:rsidR="002408A0" w:rsidRPr="002408A0" w:rsidTr="00D065EF">
        <w:trPr>
          <w:trHeight w:val="300"/>
        </w:trPr>
        <w:tc>
          <w:tcPr>
            <w:tcW w:w="10868" w:type="dxa"/>
            <w:gridSpan w:val="2"/>
            <w:noWrap/>
            <w:hideMark/>
          </w:tcPr>
          <w:p w:rsidR="002408A0" w:rsidRPr="002408A0" w:rsidRDefault="002408A0">
            <w:r w:rsidRPr="002408A0">
              <w:t xml:space="preserve">Realizar todas aquellas funciones que se le designe </w:t>
            </w:r>
          </w:p>
        </w:tc>
      </w:tr>
      <w:tr w:rsidR="002408A0" w:rsidRPr="002408A0" w:rsidTr="004A7283">
        <w:trPr>
          <w:trHeight w:val="300"/>
        </w:trPr>
        <w:tc>
          <w:tcPr>
            <w:tcW w:w="10868" w:type="dxa"/>
            <w:gridSpan w:val="2"/>
            <w:shd w:val="clear" w:color="auto" w:fill="BFBFBF" w:themeFill="background1" w:themeFillShade="BF"/>
            <w:noWrap/>
            <w:hideMark/>
          </w:tcPr>
          <w:p w:rsidR="002408A0" w:rsidRPr="002408A0" w:rsidRDefault="002408A0">
            <w:r w:rsidRPr="002408A0">
              <w:t xml:space="preserve">7. Perfil </w:t>
            </w:r>
          </w:p>
        </w:tc>
      </w:tr>
      <w:tr w:rsidR="002408A0" w:rsidRPr="002408A0" w:rsidTr="00D065EF">
        <w:trPr>
          <w:trHeight w:val="300"/>
        </w:trPr>
        <w:tc>
          <w:tcPr>
            <w:tcW w:w="5495" w:type="dxa"/>
            <w:noWrap/>
            <w:hideMark/>
          </w:tcPr>
          <w:p w:rsidR="002408A0" w:rsidRPr="002408A0" w:rsidRDefault="002408A0">
            <w:r w:rsidRPr="002408A0">
              <w:t xml:space="preserve">Grado Académico </w:t>
            </w:r>
          </w:p>
        </w:tc>
        <w:tc>
          <w:tcPr>
            <w:tcW w:w="5373" w:type="dxa"/>
            <w:noWrap/>
            <w:hideMark/>
          </w:tcPr>
          <w:p w:rsidR="002408A0" w:rsidRPr="002408A0" w:rsidRDefault="002408A0">
            <w:r w:rsidRPr="002408A0">
              <w:t>Ingeniería civil o afines</w:t>
            </w:r>
          </w:p>
        </w:tc>
      </w:tr>
      <w:tr w:rsidR="002408A0" w:rsidRPr="002408A0" w:rsidTr="004A7283">
        <w:trPr>
          <w:trHeight w:val="2294"/>
        </w:trPr>
        <w:tc>
          <w:tcPr>
            <w:tcW w:w="5495" w:type="dxa"/>
            <w:noWrap/>
            <w:hideMark/>
          </w:tcPr>
          <w:p w:rsidR="002408A0" w:rsidRPr="002408A0" w:rsidRDefault="002408A0">
            <w:r w:rsidRPr="002408A0">
              <w:t>Conocimientos</w:t>
            </w:r>
          </w:p>
        </w:tc>
        <w:tc>
          <w:tcPr>
            <w:tcW w:w="5373" w:type="dxa"/>
            <w:hideMark/>
          </w:tcPr>
          <w:p w:rsidR="002408A0" w:rsidRPr="002408A0" w:rsidRDefault="002408A0">
            <w:r w:rsidRPr="002408A0">
              <w:t xml:space="preserve">Administración de recursos </w:t>
            </w:r>
            <w:r w:rsidRPr="002408A0">
              <w:br/>
              <w:t xml:space="preserve">Administración de personal </w:t>
            </w:r>
            <w:r w:rsidRPr="002408A0">
              <w:br/>
              <w:t xml:space="preserve">Gestión pública  </w:t>
            </w:r>
            <w:r w:rsidRPr="002408A0">
              <w:br/>
              <w:t>Tener los conocimientos básicos de estructuras,  hidráulica, construcción, sanitaria, sistemas y transportes que le permitan proponer soluciones a los problemas que atiende.</w:t>
            </w:r>
          </w:p>
        </w:tc>
      </w:tr>
      <w:tr w:rsidR="002408A0" w:rsidRPr="002408A0" w:rsidTr="00D065EF">
        <w:trPr>
          <w:trHeight w:val="1500"/>
        </w:trPr>
        <w:tc>
          <w:tcPr>
            <w:tcW w:w="5495" w:type="dxa"/>
            <w:noWrap/>
            <w:hideMark/>
          </w:tcPr>
          <w:p w:rsidR="002408A0" w:rsidRPr="002408A0" w:rsidRDefault="002408A0">
            <w:r w:rsidRPr="002408A0">
              <w:t>Habilidades Especificas</w:t>
            </w:r>
          </w:p>
        </w:tc>
        <w:tc>
          <w:tcPr>
            <w:tcW w:w="5373" w:type="dxa"/>
            <w:hideMark/>
          </w:tcPr>
          <w:p w:rsidR="002408A0" w:rsidRDefault="002408A0">
            <w:r w:rsidRPr="002408A0">
              <w:t>Optimización de recursos</w:t>
            </w:r>
            <w:r w:rsidRPr="002408A0">
              <w:br/>
              <w:t>Liderazgo</w:t>
            </w:r>
            <w:r w:rsidRPr="002408A0">
              <w:br/>
              <w:t xml:space="preserve">Espíritu de servicio a la sociedad </w:t>
            </w:r>
            <w:r w:rsidRPr="002408A0">
              <w:br/>
              <w:t xml:space="preserve">Capacidad de comunicación efectiva y trabajo en equipo </w:t>
            </w:r>
          </w:p>
          <w:p w:rsidR="004A7283" w:rsidRDefault="004A7283">
            <w:r>
              <w:t xml:space="preserve">Manejo de conflictos </w:t>
            </w:r>
          </w:p>
          <w:p w:rsidR="004A7283" w:rsidRPr="002408A0" w:rsidRDefault="004A7283">
            <w:r>
              <w:t xml:space="preserve">Toma de decisiones </w:t>
            </w:r>
          </w:p>
        </w:tc>
      </w:tr>
      <w:tr w:rsidR="002408A0" w:rsidRPr="002408A0" w:rsidTr="00D065EF">
        <w:trPr>
          <w:trHeight w:val="300"/>
        </w:trPr>
        <w:tc>
          <w:tcPr>
            <w:tcW w:w="5495" w:type="dxa"/>
            <w:noWrap/>
            <w:hideMark/>
          </w:tcPr>
          <w:p w:rsidR="002408A0" w:rsidRPr="002408A0" w:rsidRDefault="002408A0">
            <w:r w:rsidRPr="002408A0">
              <w:t>Física</w:t>
            </w:r>
          </w:p>
        </w:tc>
        <w:tc>
          <w:tcPr>
            <w:tcW w:w="5373" w:type="dxa"/>
            <w:noWrap/>
            <w:hideMark/>
          </w:tcPr>
          <w:p w:rsidR="002408A0" w:rsidRPr="002408A0" w:rsidRDefault="002408A0">
            <w:r w:rsidRPr="002408A0">
              <w:t xml:space="preserve">Edad 25 - 55 años </w:t>
            </w:r>
          </w:p>
        </w:tc>
      </w:tr>
      <w:tr w:rsidR="002408A0" w:rsidRPr="002408A0" w:rsidTr="00D065EF">
        <w:trPr>
          <w:trHeight w:val="315"/>
        </w:trPr>
        <w:tc>
          <w:tcPr>
            <w:tcW w:w="5495" w:type="dxa"/>
            <w:noWrap/>
            <w:hideMark/>
          </w:tcPr>
          <w:p w:rsidR="002408A0" w:rsidRPr="002408A0" w:rsidRDefault="002408A0">
            <w:r w:rsidRPr="002408A0">
              <w:t xml:space="preserve">Estado Físico </w:t>
            </w:r>
          </w:p>
        </w:tc>
        <w:tc>
          <w:tcPr>
            <w:tcW w:w="5373" w:type="dxa"/>
            <w:noWrap/>
            <w:hideMark/>
          </w:tcPr>
          <w:p w:rsidR="002408A0" w:rsidRPr="002408A0" w:rsidRDefault="002408A0">
            <w:r w:rsidRPr="002408A0">
              <w:t xml:space="preserve">Buena salud física y psicológica </w:t>
            </w:r>
          </w:p>
        </w:tc>
      </w:tr>
    </w:tbl>
    <w:p w:rsidR="00A10AC0" w:rsidRPr="002408A0" w:rsidRDefault="00A10AC0" w:rsidP="002408A0"/>
    <w:tbl>
      <w:tblPr>
        <w:tblW w:w="1077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EC5ACE" w:rsidRPr="00EC5ACE" w:rsidTr="00D065EF">
        <w:trPr>
          <w:trHeight w:val="3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1.Nombre del Puesto 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>2.Área</w:t>
            </w:r>
          </w:p>
        </w:tc>
      </w:tr>
      <w:tr w:rsidR="00EC5ACE" w:rsidRPr="00EC5ACE" w:rsidTr="00D065EF">
        <w:trPr>
          <w:trHeight w:val="3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Auxiliar Administrativo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CE" w:rsidRPr="00EC5ACE" w:rsidRDefault="00A44433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Dirección de Mantenimiento Urbano</w:t>
            </w:r>
          </w:p>
        </w:tc>
      </w:tr>
      <w:tr w:rsidR="00EC5ACE" w:rsidRPr="00EC5ACE" w:rsidTr="00D065EF">
        <w:trPr>
          <w:trHeight w:val="3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3. Superior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4. Subordinado </w:t>
            </w:r>
          </w:p>
        </w:tc>
      </w:tr>
      <w:tr w:rsidR="00EC5ACE" w:rsidRPr="00EC5ACE" w:rsidTr="00D065EF">
        <w:trPr>
          <w:trHeight w:val="3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ACE" w:rsidRPr="00EC5ACE" w:rsidRDefault="00EC5ACE" w:rsidP="00A44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Director </w:t>
            </w:r>
            <w:r w:rsidR="00A44433">
              <w:rPr>
                <w:rFonts w:ascii="Calibri" w:eastAsia="Times New Roman" w:hAnsi="Calibri" w:cs="Calibri"/>
                <w:color w:val="000000"/>
                <w:lang w:eastAsia="es-MX"/>
              </w:rPr>
              <w:t>de Mantenimiento Urbano</w:t>
            </w: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 Aplica </w:t>
            </w:r>
          </w:p>
        </w:tc>
      </w:tr>
      <w:tr w:rsidR="00EC5ACE" w:rsidRPr="00EC5ACE" w:rsidTr="00451D2C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>5.Objetivo del puesto</w:t>
            </w:r>
          </w:p>
        </w:tc>
      </w:tr>
      <w:tr w:rsidR="00EC5ACE" w:rsidRPr="00EC5ACE" w:rsidTr="00451D2C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>Realizar actividades de apoyo en la oficina y actividades administrativas en general.</w:t>
            </w:r>
          </w:p>
        </w:tc>
      </w:tr>
      <w:tr w:rsidR="00EC5ACE" w:rsidRPr="00EC5ACE" w:rsidTr="00451D2C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6. Principales funciones y tareas </w:t>
            </w:r>
          </w:p>
        </w:tc>
      </w:tr>
      <w:tr w:rsidR="00EC5ACE" w:rsidRPr="00EC5ACE" w:rsidTr="00451D2C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Elaborar trámites administrativos sencillos y repetitivos </w:t>
            </w:r>
          </w:p>
        </w:tc>
      </w:tr>
      <w:tr w:rsidR="00EC5ACE" w:rsidRPr="00EC5ACE" w:rsidTr="00451D2C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Analizar el contenido de documentos </w:t>
            </w:r>
          </w:p>
        </w:tc>
      </w:tr>
      <w:tr w:rsidR="00EC5ACE" w:rsidRPr="00EC5ACE" w:rsidTr="00451D2C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Recibir, capturar y turnar reportes </w:t>
            </w:r>
          </w:p>
        </w:tc>
      </w:tr>
      <w:tr w:rsidR="00EC5ACE" w:rsidRPr="00EC5ACE" w:rsidTr="00451D2C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Recepción, elaboración y </w:t>
            </w:r>
            <w:r w:rsidR="004A7283"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>envío</w:t>
            </w: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oficios </w:t>
            </w:r>
          </w:p>
        </w:tc>
      </w:tr>
      <w:tr w:rsidR="00EC5ACE" w:rsidRPr="00EC5ACE" w:rsidTr="00451D2C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Vigilar el debido manejo de la información  y correspondencia recibida </w:t>
            </w:r>
          </w:p>
        </w:tc>
      </w:tr>
      <w:tr w:rsidR="00EC5ACE" w:rsidRPr="00EC5ACE" w:rsidTr="00451D2C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Realizar todas aquellas funciones que se le designen </w:t>
            </w:r>
          </w:p>
        </w:tc>
      </w:tr>
      <w:tr w:rsidR="00EC5ACE" w:rsidRPr="00EC5ACE" w:rsidTr="00451D2C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7. Perfil </w:t>
            </w:r>
          </w:p>
        </w:tc>
      </w:tr>
      <w:tr w:rsidR="00EC5ACE" w:rsidRPr="00EC5ACE" w:rsidTr="00D065EF">
        <w:trPr>
          <w:trHeight w:val="3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Grado </w:t>
            </w:r>
            <w:r w:rsidR="00D66F26"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>Académico</w:t>
            </w: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Bachillerato </w:t>
            </w:r>
          </w:p>
        </w:tc>
      </w:tr>
      <w:tr w:rsidR="00EC5ACE" w:rsidRPr="00EC5ACE" w:rsidTr="00D065EF">
        <w:trPr>
          <w:trHeight w:val="9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>Conocimientos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Archivo </w:t>
            </w: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Conocimientos de manejo de equipo de computo </w:t>
            </w:r>
          </w:p>
          <w:p w:rsidR="004A7283" w:rsidRPr="00EC5ACE" w:rsidRDefault="004A7283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Ortografía</w:t>
            </w:r>
          </w:p>
        </w:tc>
      </w:tr>
      <w:tr w:rsidR="00EC5ACE" w:rsidRPr="00EC5ACE" w:rsidTr="00D065EF">
        <w:trPr>
          <w:trHeight w:val="12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>Habilidades Especificas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>Organización</w:t>
            </w: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Puntualidad</w:t>
            </w: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Responsabilidad </w:t>
            </w: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Actitud de servicio </w:t>
            </w:r>
          </w:p>
          <w:p w:rsidR="004A7283" w:rsidRPr="00EC5ACE" w:rsidRDefault="004A7283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Discreción</w:t>
            </w:r>
          </w:p>
        </w:tc>
      </w:tr>
      <w:tr w:rsidR="00EC5ACE" w:rsidRPr="00EC5ACE" w:rsidTr="00D065EF">
        <w:trPr>
          <w:trHeight w:val="3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>Física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Edad 18- 40 años </w:t>
            </w:r>
          </w:p>
        </w:tc>
      </w:tr>
      <w:tr w:rsidR="00EC5ACE" w:rsidRPr="00EC5ACE" w:rsidTr="00D065EF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Estado Físico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CE" w:rsidRPr="00EC5ACE" w:rsidRDefault="00EC5ACE" w:rsidP="00EC5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Buena salud, física y </w:t>
            </w:r>
            <w:r w:rsidR="004A7283"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>psicológica</w:t>
            </w:r>
            <w:r w:rsidRPr="00EC5A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</w:tbl>
    <w:p w:rsidR="006C6A66" w:rsidRDefault="006C6A66" w:rsidP="006C6A66"/>
    <w:p w:rsidR="00451D2C" w:rsidRDefault="00451D2C" w:rsidP="006C6A66"/>
    <w:p w:rsidR="00451D2C" w:rsidRDefault="00451D2C" w:rsidP="006C6A66"/>
    <w:p w:rsidR="00451D2C" w:rsidRDefault="00451D2C" w:rsidP="006C6A66"/>
    <w:p w:rsidR="00D065EF" w:rsidRDefault="00D065EF" w:rsidP="006C6A66"/>
    <w:p w:rsidR="00D065EF" w:rsidRDefault="00D065EF" w:rsidP="006C6A66"/>
    <w:p w:rsidR="00D065EF" w:rsidRDefault="00D065EF" w:rsidP="006C6A66"/>
    <w:p w:rsidR="00D065EF" w:rsidRDefault="00D065EF" w:rsidP="006C6A66"/>
    <w:p w:rsidR="00D065EF" w:rsidRDefault="00D065EF" w:rsidP="006C6A66"/>
    <w:p w:rsidR="00451D2C" w:rsidRDefault="00451D2C" w:rsidP="006C6A66"/>
    <w:p w:rsidR="00451D2C" w:rsidRDefault="00451D2C" w:rsidP="006C6A66"/>
    <w:tbl>
      <w:tblPr>
        <w:tblW w:w="10459" w:type="dxa"/>
        <w:tblCellMar>
          <w:left w:w="70" w:type="dxa"/>
          <w:right w:w="70" w:type="dxa"/>
        </w:tblCellMar>
        <w:tblLook w:val="04A0"/>
      </w:tblPr>
      <w:tblGrid>
        <w:gridCol w:w="5457"/>
        <w:gridCol w:w="5002"/>
      </w:tblGrid>
      <w:tr w:rsidR="00451D2C" w:rsidRPr="00451D2C" w:rsidTr="00D065EF">
        <w:trPr>
          <w:trHeight w:val="300"/>
        </w:trPr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1.Nombre del Puesto </w:t>
            </w:r>
          </w:p>
        </w:tc>
        <w:tc>
          <w:tcPr>
            <w:tcW w:w="5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2.Área</w:t>
            </w:r>
          </w:p>
        </w:tc>
      </w:tr>
      <w:tr w:rsidR="00451D2C" w:rsidRPr="00451D2C" w:rsidTr="00D065EF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Supervisor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D2C" w:rsidRPr="00451D2C" w:rsidRDefault="00A44433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Dirección de Mantenimiento Urbano</w:t>
            </w:r>
            <w:r w:rsidR="00451D2C"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451D2C" w:rsidRPr="00451D2C" w:rsidTr="00D065EF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3. Superior 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4. Subordinado </w:t>
            </w:r>
          </w:p>
        </w:tc>
      </w:tr>
      <w:tr w:rsidR="00451D2C" w:rsidRPr="00451D2C" w:rsidTr="00D065EF">
        <w:trPr>
          <w:trHeight w:val="6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2C" w:rsidRPr="00451D2C" w:rsidRDefault="00451D2C" w:rsidP="00A44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Director </w:t>
            </w:r>
            <w:r w:rsidR="00A44433">
              <w:rPr>
                <w:rFonts w:ascii="Calibri" w:eastAsia="Times New Roman" w:hAnsi="Calibri" w:cs="Calibri"/>
                <w:color w:val="000000"/>
                <w:lang w:eastAsia="es-MX"/>
              </w:rPr>
              <w:t>Mantenimiento Urbano</w:t>
            </w: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Jefes de </w:t>
            </w:r>
            <w:r w:rsidR="00D065EF"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cuadrilla</w:t>
            </w: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ayudantes generales </w:t>
            </w:r>
          </w:p>
        </w:tc>
      </w:tr>
      <w:tr w:rsidR="00451D2C" w:rsidRPr="00451D2C" w:rsidTr="00451D2C">
        <w:trPr>
          <w:trHeight w:val="300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5.Objetivo del puesto</w:t>
            </w:r>
          </w:p>
        </w:tc>
      </w:tr>
      <w:tr w:rsidR="00451D2C" w:rsidRPr="00451D2C" w:rsidTr="00451D2C">
        <w:trPr>
          <w:trHeight w:val="300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1D2C" w:rsidRPr="00451D2C" w:rsidRDefault="00451D2C" w:rsidP="00790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Verificar que las operaciones y actividades diarias asignadas se lleven a cabo en tiempo y forma.</w:t>
            </w:r>
          </w:p>
        </w:tc>
      </w:tr>
      <w:tr w:rsidR="00451D2C" w:rsidRPr="00451D2C" w:rsidTr="00451D2C">
        <w:trPr>
          <w:trHeight w:val="300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6. Principales funciones y tareas </w:t>
            </w:r>
          </w:p>
        </w:tc>
      </w:tr>
      <w:tr w:rsidR="00451D2C" w:rsidRPr="00451D2C" w:rsidTr="00451D2C">
        <w:trPr>
          <w:trHeight w:val="300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Desarrollar y supervisar la ejecución de obras </w:t>
            </w:r>
          </w:p>
        </w:tc>
      </w:tr>
      <w:tr w:rsidR="00451D2C" w:rsidRPr="00451D2C" w:rsidTr="00451D2C">
        <w:trPr>
          <w:trHeight w:val="300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Registrar y solicitar materiales para el desempeño de funciones de las cuadrillas </w:t>
            </w:r>
          </w:p>
        </w:tc>
      </w:tr>
      <w:tr w:rsidR="00887590" w:rsidRPr="00451D2C" w:rsidTr="00451D2C">
        <w:trPr>
          <w:trHeight w:val="300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7590" w:rsidRPr="00451D2C" w:rsidRDefault="00887590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Elaboración de bitácora diaria de trabajos realizados</w:t>
            </w:r>
          </w:p>
        </w:tc>
      </w:tr>
      <w:tr w:rsidR="00451D2C" w:rsidRPr="00451D2C" w:rsidTr="00451D2C">
        <w:trPr>
          <w:trHeight w:val="300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Corroborar el uso apropiado de los materiales </w:t>
            </w:r>
          </w:p>
        </w:tc>
      </w:tr>
      <w:tr w:rsidR="00451D2C" w:rsidRPr="00451D2C" w:rsidTr="00451D2C">
        <w:trPr>
          <w:trHeight w:val="300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Identificar áreas municipales con necesidades prioritarias </w:t>
            </w:r>
          </w:p>
        </w:tc>
      </w:tr>
      <w:tr w:rsidR="00451D2C" w:rsidRPr="00451D2C" w:rsidTr="00451D2C">
        <w:trPr>
          <w:trHeight w:val="540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Informar a la dirección general el avance y cumplimiento de programas, así como para determinar actividades no programadas </w:t>
            </w:r>
          </w:p>
        </w:tc>
      </w:tr>
      <w:tr w:rsidR="00451D2C" w:rsidRPr="00451D2C" w:rsidTr="00451D2C">
        <w:trPr>
          <w:trHeight w:val="300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Realizar todas aquellas funciones que se le designen</w:t>
            </w:r>
          </w:p>
        </w:tc>
      </w:tr>
      <w:tr w:rsidR="00451D2C" w:rsidRPr="00451D2C" w:rsidTr="00451D2C">
        <w:trPr>
          <w:trHeight w:val="300"/>
        </w:trPr>
        <w:tc>
          <w:tcPr>
            <w:tcW w:w="104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7. Perfil </w:t>
            </w:r>
          </w:p>
        </w:tc>
      </w:tr>
      <w:tr w:rsidR="00451D2C" w:rsidRPr="00451D2C" w:rsidTr="00D065EF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Grado </w:t>
            </w:r>
            <w:r w:rsidR="00D66F26"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Académico</w:t>
            </w: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Carrera técnica en construcción o afín </w:t>
            </w:r>
          </w:p>
        </w:tc>
      </w:tr>
      <w:tr w:rsidR="00451D2C" w:rsidRPr="00451D2C" w:rsidTr="00D065EF">
        <w:trPr>
          <w:trHeight w:val="24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Conocimientos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Tener los conocimientos básicos de estructuras,  hidráulica, construcción, sanitaria, sistemas y transportes que le permitan proponer soluciones a los problemas que atiende.</w:t>
            </w: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Conocimiento en equipo técnico adecuado para las actividades desempeñadas.</w:t>
            </w:r>
          </w:p>
        </w:tc>
      </w:tr>
      <w:tr w:rsidR="00451D2C" w:rsidRPr="00451D2C" w:rsidTr="00D065EF">
        <w:trPr>
          <w:trHeight w:val="12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Habilidades Especificas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Optimización de recursos </w:t>
            </w: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Liderazgo </w:t>
            </w: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Responsabilidad </w:t>
            </w: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Cálculos y medidas</w:t>
            </w:r>
          </w:p>
        </w:tc>
      </w:tr>
      <w:tr w:rsidR="00451D2C" w:rsidRPr="00451D2C" w:rsidTr="00D065EF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Física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Edad 25- 50 años </w:t>
            </w:r>
          </w:p>
        </w:tc>
      </w:tr>
      <w:tr w:rsidR="00451D2C" w:rsidRPr="00451D2C" w:rsidTr="00D065EF">
        <w:trPr>
          <w:trHeight w:val="315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2C" w:rsidRPr="00451D2C" w:rsidRDefault="00451D2C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Estado Físico 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D2C" w:rsidRPr="00451D2C" w:rsidRDefault="004A7283" w:rsidP="0045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Buena</w:t>
            </w:r>
            <w:r w:rsidR="00451D2C"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salud, física y </w:t>
            </w: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psicológica</w:t>
            </w:r>
            <w:r w:rsidR="00451D2C"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</w:tbl>
    <w:p w:rsidR="00451D2C" w:rsidRPr="006C6A66" w:rsidRDefault="00451D2C" w:rsidP="006C6A66"/>
    <w:p w:rsidR="00303F5B" w:rsidRDefault="00303F5B" w:rsidP="00303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8361E" w:rsidRPr="00CB0DA8" w:rsidRDefault="00D8361E" w:rsidP="00303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F11DA" w:rsidRDefault="003F11DA" w:rsidP="00254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7881" w:rsidRDefault="00957881" w:rsidP="00254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10" w:name="_GoBack"/>
      <w:bookmarkEnd w:id="10"/>
    </w:p>
    <w:tbl>
      <w:tblPr>
        <w:tblpPr w:leftFromText="141" w:rightFromText="141" w:vertAnchor="text" w:horzAnchor="margin" w:tblpY="159"/>
        <w:tblW w:w="10702" w:type="dxa"/>
        <w:tblCellMar>
          <w:left w:w="70" w:type="dxa"/>
          <w:right w:w="70" w:type="dxa"/>
        </w:tblCellMar>
        <w:tblLook w:val="04A0"/>
      </w:tblPr>
      <w:tblGrid>
        <w:gridCol w:w="5457"/>
        <w:gridCol w:w="5245"/>
      </w:tblGrid>
      <w:tr w:rsidR="00D065EF" w:rsidRPr="00451D2C" w:rsidTr="00D065EF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1.Nombre del Puesto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2.Área</w:t>
            </w:r>
          </w:p>
        </w:tc>
      </w:tr>
      <w:tr w:rsidR="00D065EF" w:rsidRPr="00451D2C" w:rsidTr="00D065EF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Rotulista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5EF" w:rsidRPr="00451D2C" w:rsidRDefault="00AD353D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Dirección de Mantenimiento Urbano</w:t>
            </w:r>
            <w:r w:rsidR="00D065EF"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D065EF" w:rsidRPr="00451D2C" w:rsidTr="00D065EF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3. Superior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4. Subordinado </w:t>
            </w:r>
          </w:p>
        </w:tc>
      </w:tr>
      <w:tr w:rsidR="00D065EF" w:rsidRPr="00451D2C" w:rsidTr="00D065EF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EF" w:rsidRPr="00451D2C" w:rsidRDefault="00D065EF" w:rsidP="00AD3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Director </w:t>
            </w:r>
            <w:r w:rsidR="00AD353D">
              <w:rPr>
                <w:rFonts w:ascii="Calibri" w:eastAsia="Times New Roman" w:hAnsi="Calibri" w:cs="Calibri"/>
                <w:color w:val="000000"/>
                <w:lang w:eastAsia="es-MX"/>
              </w:rPr>
              <w:t>de Mantenimiento Urbano</w:t>
            </w: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 Aplica </w:t>
            </w:r>
          </w:p>
        </w:tc>
      </w:tr>
      <w:tr w:rsidR="00D065EF" w:rsidRPr="00451D2C" w:rsidTr="00D065EF">
        <w:trPr>
          <w:trHeight w:val="300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5.Objetivo del puesto</w:t>
            </w:r>
          </w:p>
        </w:tc>
      </w:tr>
      <w:tr w:rsidR="00D065EF" w:rsidRPr="00451D2C" w:rsidTr="00D065EF">
        <w:trPr>
          <w:trHeight w:val="645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Diseño y confección de pancartas, letreros, logos, dibujos, marquillas y trabajos  de pintura para el mantenimiento urbano y la imagen institucional. </w:t>
            </w:r>
          </w:p>
        </w:tc>
      </w:tr>
      <w:tr w:rsidR="00D065EF" w:rsidRPr="00451D2C" w:rsidTr="00D065EF">
        <w:trPr>
          <w:trHeight w:val="300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6. Principales funciones y tareas </w:t>
            </w:r>
          </w:p>
        </w:tc>
      </w:tr>
      <w:tr w:rsidR="00D065EF" w:rsidRPr="00451D2C" w:rsidTr="00D065EF">
        <w:trPr>
          <w:trHeight w:val="300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Calcula la cantidad del material que será utilizado </w:t>
            </w:r>
          </w:p>
        </w:tc>
      </w:tr>
      <w:tr w:rsidR="00D065EF" w:rsidRPr="00451D2C" w:rsidTr="00D065EF">
        <w:trPr>
          <w:trHeight w:val="300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Diseña y confecciona letreros, logos y dibujos en diferentes materiales </w:t>
            </w:r>
          </w:p>
        </w:tc>
      </w:tr>
      <w:tr w:rsidR="00D065EF" w:rsidRPr="00451D2C" w:rsidTr="00D065EF">
        <w:trPr>
          <w:trHeight w:val="300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Pinta rótulos en diferentes superficies </w:t>
            </w:r>
          </w:p>
        </w:tc>
      </w:tr>
      <w:tr w:rsidR="00D065EF" w:rsidRPr="00451D2C" w:rsidTr="00D065EF">
        <w:trPr>
          <w:trHeight w:val="300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Limpia y da mantenimiento a las herramientas de trabajo </w:t>
            </w:r>
          </w:p>
        </w:tc>
      </w:tr>
      <w:tr w:rsidR="00D065EF" w:rsidRPr="00451D2C" w:rsidTr="00D065EF">
        <w:trPr>
          <w:trHeight w:val="300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Brinda apoyo en trabajos de pintura </w:t>
            </w:r>
          </w:p>
        </w:tc>
      </w:tr>
      <w:tr w:rsidR="00D065EF" w:rsidRPr="00451D2C" w:rsidTr="00D065EF">
        <w:trPr>
          <w:trHeight w:val="300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Realiza otras tareas relacionadas</w:t>
            </w:r>
          </w:p>
        </w:tc>
      </w:tr>
      <w:tr w:rsidR="00D065EF" w:rsidRPr="00451D2C" w:rsidTr="00D065EF">
        <w:trPr>
          <w:trHeight w:val="300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7. Perfil </w:t>
            </w:r>
          </w:p>
        </w:tc>
      </w:tr>
      <w:tr w:rsidR="00D065EF" w:rsidRPr="00451D2C" w:rsidTr="00D065EF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Grado </w:t>
            </w:r>
            <w:r w:rsidR="004A7283"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Académico</w:t>
            </w: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Secundaria </w:t>
            </w:r>
          </w:p>
        </w:tc>
      </w:tr>
      <w:tr w:rsidR="00D065EF" w:rsidRPr="00451D2C" w:rsidTr="00D065EF">
        <w:trPr>
          <w:trHeight w:val="21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Conocimientos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283" w:rsidRDefault="004A7283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D065EF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Experiencia mínima de un año en elaboración de rótulos</w:t>
            </w: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Conocimiento de las diferentes clases de pintura </w:t>
            </w: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Conocimientos de dibujo </w:t>
            </w: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Conocimiento de materiales y herramientas que se requieran.</w:t>
            </w:r>
          </w:p>
          <w:p w:rsidR="004A7283" w:rsidRDefault="004A7283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4A7283" w:rsidRPr="00451D2C" w:rsidRDefault="004A7283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065EF" w:rsidRPr="00451D2C" w:rsidTr="00D065EF">
        <w:trPr>
          <w:trHeight w:val="18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EF" w:rsidRPr="00451D2C" w:rsidRDefault="00D065EF" w:rsidP="004A7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Habilidades Especificas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5EF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Recibir y acatar instrucciones</w:t>
            </w: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Reconocer pequeñas diferencias de color </w:t>
            </w: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Hacer combinaciones de colores</w:t>
            </w: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Hacer cortes exactos, uso de sierra y pinceles. </w:t>
            </w:r>
          </w:p>
          <w:p w:rsidR="004A7283" w:rsidRPr="00451D2C" w:rsidRDefault="004A7283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065EF" w:rsidRPr="00451D2C" w:rsidTr="00D065EF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Física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Edad 18 - 60 años </w:t>
            </w:r>
          </w:p>
        </w:tc>
      </w:tr>
      <w:tr w:rsidR="00D065EF" w:rsidRPr="00451D2C" w:rsidTr="00D065EF">
        <w:trPr>
          <w:trHeight w:val="315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Estado Físico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5EF" w:rsidRPr="00451D2C" w:rsidRDefault="00D065EF" w:rsidP="00D0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1D2C">
              <w:rPr>
                <w:rFonts w:ascii="Calibri" w:eastAsia="Times New Roman" w:hAnsi="Calibri" w:cs="Calibri"/>
                <w:color w:val="000000"/>
                <w:lang w:eastAsia="es-MX"/>
              </w:rPr>
              <w:t>Buena salud, física y mental</w:t>
            </w:r>
          </w:p>
        </w:tc>
      </w:tr>
    </w:tbl>
    <w:p w:rsidR="00451D2C" w:rsidRDefault="00451D2C" w:rsidP="00254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51D2C" w:rsidRDefault="00451D2C" w:rsidP="00254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51D2C" w:rsidRDefault="00451D2C" w:rsidP="00254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51D2C" w:rsidRDefault="00451D2C" w:rsidP="00254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51D2C" w:rsidRDefault="00451D2C" w:rsidP="00254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10AC0" w:rsidRDefault="00A10AC0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D065EF" w:rsidRDefault="00D065EF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44"/>
        <w:gridCol w:w="5103"/>
      </w:tblGrid>
      <w:tr w:rsidR="00755403" w:rsidRPr="00755403" w:rsidTr="00755403">
        <w:trPr>
          <w:trHeight w:val="30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1.Nombre del Puesto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>2.Área</w:t>
            </w:r>
          </w:p>
        </w:tc>
      </w:tr>
      <w:tr w:rsidR="00755403" w:rsidRPr="00755403" w:rsidTr="00755403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Soldador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403" w:rsidRPr="00755403" w:rsidRDefault="00AD353D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Dirección de Mantenimiento Urbano</w:t>
            </w:r>
            <w:r w:rsidR="00755403"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755403" w:rsidRPr="00755403" w:rsidTr="00755403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3. Superior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4. Subordinado </w:t>
            </w:r>
          </w:p>
        </w:tc>
      </w:tr>
      <w:tr w:rsidR="00755403" w:rsidRPr="00755403" w:rsidTr="00755403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03" w:rsidRPr="00755403" w:rsidRDefault="00755403" w:rsidP="00AD3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Director </w:t>
            </w:r>
            <w:r w:rsidR="00AD353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 Mantenimiento Urbano </w:t>
            </w: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Ayudantes generales </w:t>
            </w:r>
          </w:p>
        </w:tc>
      </w:tr>
      <w:tr w:rsidR="00755403" w:rsidRPr="00755403" w:rsidTr="00755403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>5.Objetivo del puesto</w:t>
            </w:r>
          </w:p>
        </w:tc>
      </w:tr>
      <w:tr w:rsidR="00755403" w:rsidRPr="00755403" w:rsidTr="00755403">
        <w:trPr>
          <w:trHeight w:val="645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Crear, mantener y reparar las estructuras metálicas requeridas en la prestación de servicios públicos, o en las instalaciones de la administración pública. </w:t>
            </w:r>
          </w:p>
        </w:tc>
      </w:tr>
      <w:tr w:rsidR="00755403" w:rsidRPr="00755403" w:rsidTr="00755403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6. Principales funciones y tareas </w:t>
            </w:r>
          </w:p>
        </w:tc>
      </w:tr>
      <w:tr w:rsidR="00755403" w:rsidRPr="00755403" w:rsidTr="00755403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Interpretar planos o especificaciones relativos a los procesos de soldadura </w:t>
            </w:r>
          </w:p>
        </w:tc>
      </w:tr>
      <w:tr w:rsidR="00755403" w:rsidRPr="00755403" w:rsidTr="00755403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Seleccionar el equipo y la soldadura adecuados al tipo de material a procesar </w:t>
            </w:r>
          </w:p>
        </w:tc>
      </w:tr>
      <w:tr w:rsidR="00755403" w:rsidRPr="00755403" w:rsidTr="00755403">
        <w:trPr>
          <w:trHeight w:val="63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Manipular diversos equipos, tales como soplete, arco eléctrico, cautín etc. Para fundir o rellenar con soldaduras en diversas metálicas. </w:t>
            </w:r>
          </w:p>
        </w:tc>
      </w:tr>
      <w:tr w:rsidR="00755403" w:rsidRPr="00755403" w:rsidTr="00755403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>Cortar, mediante una flama de gas, diversas piezas de metal</w:t>
            </w:r>
          </w:p>
        </w:tc>
      </w:tr>
      <w:tr w:rsidR="00755403" w:rsidRPr="00755403" w:rsidTr="00755403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>Retirar los sobrantes de soldadura, y en su caso, corregir los defectos en las piezas procesadas</w:t>
            </w:r>
          </w:p>
        </w:tc>
      </w:tr>
      <w:tr w:rsidR="00755403" w:rsidRPr="00755403" w:rsidTr="00755403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Las demás funciones inherentes a su puesto o las que se le asignen </w:t>
            </w:r>
          </w:p>
        </w:tc>
      </w:tr>
      <w:tr w:rsidR="00755403" w:rsidRPr="00755403" w:rsidTr="00755403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7. Perfil </w:t>
            </w:r>
          </w:p>
        </w:tc>
      </w:tr>
      <w:tr w:rsidR="00755403" w:rsidRPr="00755403" w:rsidTr="00755403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Grado Académico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Secundaria o equivalente técnico </w:t>
            </w:r>
          </w:p>
        </w:tc>
      </w:tr>
      <w:tr w:rsidR="00755403" w:rsidRPr="00755403" w:rsidTr="00755403">
        <w:trPr>
          <w:trHeight w:val="12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>Conocimientos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>Métodos y procedimientos de soldadura</w:t>
            </w: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Herramientas, materiales y equipos de soldadura</w:t>
            </w:r>
          </w:p>
        </w:tc>
      </w:tr>
      <w:tr w:rsidR="00755403" w:rsidRPr="00755403" w:rsidTr="00755403">
        <w:trPr>
          <w:trHeight w:val="9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>Habilidades Especificas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Destreza Manual </w:t>
            </w: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Responsable </w:t>
            </w: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Eficacia </w:t>
            </w:r>
          </w:p>
        </w:tc>
      </w:tr>
      <w:tr w:rsidR="00755403" w:rsidRPr="00755403" w:rsidTr="00755403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>Física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BB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>Edad 18 -</w:t>
            </w:r>
            <w:r w:rsidR="00BB6AE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años </w:t>
            </w:r>
          </w:p>
        </w:tc>
      </w:tr>
      <w:tr w:rsidR="00755403" w:rsidRPr="00755403" w:rsidTr="00755403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Estado Físico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Buena salud, física y </w:t>
            </w:r>
            <w:r w:rsidR="00A214C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psicológica </w:t>
            </w:r>
          </w:p>
        </w:tc>
      </w:tr>
    </w:tbl>
    <w:p w:rsidR="00D065EF" w:rsidRDefault="00D065EF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D065EF" w:rsidRDefault="00D065EF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D065EF" w:rsidRDefault="00D065EF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55403" w:rsidRDefault="00755403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55403" w:rsidRDefault="00755403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55403" w:rsidRDefault="00755403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55403" w:rsidRDefault="00755403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55403" w:rsidRDefault="00755403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55403" w:rsidRDefault="00755403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55403" w:rsidRDefault="00755403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55403" w:rsidRDefault="00755403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55403" w:rsidRDefault="00755403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D065EF" w:rsidRDefault="00D065EF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D065EF" w:rsidRDefault="00D065EF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D065EF" w:rsidRDefault="00D065EF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44"/>
        <w:gridCol w:w="5103"/>
      </w:tblGrid>
      <w:tr w:rsidR="00755403" w:rsidRPr="00755403" w:rsidTr="00755403">
        <w:trPr>
          <w:trHeight w:val="30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1.Nombre del Puesto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>2.Área</w:t>
            </w:r>
          </w:p>
        </w:tc>
      </w:tr>
      <w:tr w:rsidR="00755403" w:rsidRPr="00755403" w:rsidTr="00755403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Albañil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403" w:rsidRPr="00755403" w:rsidRDefault="00BB6AE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Dirección de Mantenimiento Urbano</w:t>
            </w:r>
            <w:r w:rsidR="00755403"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755403" w:rsidRPr="00755403" w:rsidTr="00755403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3. Superior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4. Subordinado </w:t>
            </w:r>
          </w:p>
        </w:tc>
      </w:tr>
      <w:tr w:rsidR="00755403" w:rsidRPr="00755403" w:rsidTr="00755403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403" w:rsidRPr="00755403" w:rsidRDefault="00755403" w:rsidP="00BC7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Director de </w:t>
            </w:r>
            <w:r w:rsidR="00BC7F6D">
              <w:rPr>
                <w:rFonts w:ascii="Calibri" w:eastAsia="Times New Roman" w:hAnsi="Calibri" w:cs="Calibri"/>
                <w:color w:val="000000"/>
                <w:lang w:eastAsia="es-MX"/>
              </w:rPr>
              <w:t>Mantenimiento Urbano</w:t>
            </w: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>Ayudante General</w:t>
            </w:r>
          </w:p>
        </w:tc>
      </w:tr>
      <w:tr w:rsidR="00755403" w:rsidRPr="00755403" w:rsidTr="00755403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>5.Objetivo del puesto</w:t>
            </w:r>
          </w:p>
        </w:tc>
      </w:tr>
      <w:tr w:rsidR="00755403" w:rsidRPr="00755403" w:rsidTr="00755403">
        <w:trPr>
          <w:trHeight w:val="57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Cumplir de manera eficiente y eficaz las tareas encomendadas, teniendo en cuenta la buena ejecución y culminación de la obra, cumpliendo con las indicaciones recibidas. </w:t>
            </w:r>
          </w:p>
        </w:tc>
      </w:tr>
      <w:tr w:rsidR="00755403" w:rsidRPr="00755403" w:rsidTr="00755403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6. Principales funciones y tareas </w:t>
            </w:r>
          </w:p>
        </w:tc>
      </w:tr>
      <w:tr w:rsidR="00755403" w:rsidRPr="00755403" w:rsidTr="00755403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Elaborar trazado de ejes sobre terreno </w:t>
            </w:r>
          </w:p>
        </w:tc>
      </w:tr>
      <w:tr w:rsidR="00755403" w:rsidRPr="00755403" w:rsidTr="00755403">
        <w:trPr>
          <w:trHeight w:val="45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Construir cimientos, muros, albañales, castillos, pisos etc., para lo cual colocan y pegan con mezcla tabiques, bloques, piedra por medio de herramientas manuales, tales como picos, palas, cucharas. </w:t>
            </w:r>
          </w:p>
        </w:tc>
      </w:tr>
      <w:tr w:rsidR="00755403" w:rsidRPr="00755403" w:rsidTr="00755403">
        <w:trPr>
          <w:trHeight w:val="6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Dar el acabado a muros techos y fachadas, así como a las superficies de concreto con herramientas manuales o eléctricas. </w:t>
            </w:r>
          </w:p>
        </w:tc>
      </w:tr>
      <w:tr w:rsidR="00755403" w:rsidRPr="00755403" w:rsidTr="00755403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Verificar el grado de nivelación de las construcciones por medio de plomada y nivel de gota </w:t>
            </w:r>
          </w:p>
        </w:tc>
      </w:tr>
      <w:tr w:rsidR="00755403" w:rsidRPr="00755403" w:rsidTr="00755403">
        <w:trPr>
          <w:trHeight w:val="6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Efectuar el junteo en las uniones horizontales y verticales de muros y pisos, rellenando con mezcla los huecos. </w:t>
            </w:r>
          </w:p>
        </w:tc>
      </w:tr>
      <w:tr w:rsidR="00755403" w:rsidRPr="00755403" w:rsidTr="00755403">
        <w:trPr>
          <w:trHeight w:val="585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Verter el concreto, cemento u hormigón dentro de las formas  para el colado de la estructura o en la superficie </w:t>
            </w:r>
          </w:p>
        </w:tc>
      </w:tr>
      <w:tr w:rsidR="00755403" w:rsidRPr="00755403" w:rsidTr="00755403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Mantener el orden y la limpieza en las obras que realicen </w:t>
            </w:r>
          </w:p>
        </w:tc>
      </w:tr>
      <w:tr w:rsidR="00755403" w:rsidRPr="00755403" w:rsidTr="00755403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Realizar otras funciones afines </w:t>
            </w:r>
          </w:p>
        </w:tc>
      </w:tr>
      <w:tr w:rsidR="00755403" w:rsidRPr="00755403" w:rsidTr="00755403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7. Perfil </w:t>
            </w:r>
          </w:p>
        </w:tc>
      </w:tr>
      <w:tr w:rsidR="00755403" w:rsidRPr="00755403" w:rsidTr="00755403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Grado Académico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Primaria </w:t>
            </w:r>
          </w:p>
        </w:tc>
      </w:tr>
      <w:tr w:rsidR="00755403" w:rsidRPr="00755403" w:rsidTr="00755403">
        <w:trPr>
          <w:trHeight w:val="12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>Conocimientos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>Albañilería</w:t>
            </w: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Proceso constructivo </w:t>
            </w: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Materiales </w:t>
            </w: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1 año de experiencia </w:t>
            </w:r>
          </w:p>
        </w:tc>
      </w:tr>
      <w:tr w:rsidR="00755403" w:rsidRPr="00755403" w:rsidTr="00755403">
        <w:trPr>
          <w:trHeight w:val="12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>Habilidades Especificas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Habilidad manual </w:t>
            </w: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Habilidad numérica</w:t>
            </w: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Trabajo en equipo </w:t>
            </w: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Uso de herramientas y maquinaria </w:t>
            </w:r>
          </w:p>
        </w:tc>
      </w:tr>
      <w:tr w:rsidR="00755403" w:rsidRPr="00755403" w:rsidTr="00755403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>Física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Edad 18 -42 años </w:t>
            </w:r>
          </w:p>
        </w:tc>
      </w:tr>
      <w:tr w:rsidR="00755403" w:rsidRPr="00755403" w:rsidTr="00755403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Estado Físico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403" w:rsidRPr="00755403" w:rsidRDefault="00755403" w:rsidP="00755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54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Buena salud física y psicológica </w:t>
            </w:r>
          </w:p>
        </w:tc>
      </w:tr>
    </w:tbl>
    <w:p w:rsidR="00D065EF" w:rsidRDefault="00D065EF" w:rsidP="003D63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76EBA" w:rsidRDefault="00B76EBA" w:rsidP="00CA40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755403" w:rsidRDefault="00755403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90B62" w:rsidRDefault="00790B62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90B62" w:rsidRDefault="00790B62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55403" w:rsidRDefault="00755403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44"/>
        <w:gridCol w:w="5103"/>
      </w:tblGrid>
      <w:tr w:rsidR="00B0268F" w:rsidRPr="00B0268F" w:rsidTr="00B0268F">
        <w:trPr>
          <w:trHeight w:val="30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1.Nombre del Puesto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2.Área</w:t>
            </w:r>
          </w:p>
        </w:tc>
      </w:tr>
      <w:tr w:rsidR="00B0268F" w:rsidRPr="00B0268F" w:rsidTr="00B0268F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Empedrador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1B0328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Dirección de Mantenimiento Urbano</w:t>
            </w:r>
            <w:r w:rsidR="00B0268F"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0268F" w:rsidRPr="00B0268F" w:rsidTr="00B0268F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3. Superior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4. Subordinado </w:t>
            </w:r>
          </w:p>
        </w:tc>
      </w:tr>
      <w:tr w:rsidR="00B0268F" w:rsidRPr="00B0268F" w:rsidTr="00B0268F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Jefe de cuadrilla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Ayudante general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5.Objetivo del puesto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Cubrir los desperfectos en las vialidades empedradas del municipio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6. Principales funciones y tareas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Atender las necesidades de bacheo en el empedrado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7. Perfil </w:t>
            </w:r>
          </w:p>
        </w:tc>
      </w:tr>
      <w:tr w:rsidR="00B0268F" w:rsidRPr="00B0268F" w:rsidTr="00B0268F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Grado </w:t>
            </w:r>
            <w:r w:rsidR="00A214C9"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Académico</w:t>
            </w: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Primaria </w:t>
            </w:r>
          </w:p>
        </w:tc>
      </w:tr>
      <w:tr w:rsidR="00B0268F" w:rsidRPr="00B0268F" w:rsidTr="00B0268F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Conocimientos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Empedrado</w:t>
            </w: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br/>
            </w:r>
            <w:r w:rsidR="00957881"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Albañilería</w:t>
            </w: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0268F" w:rsidRPr="00B0268F" w:rsidTr="00B0268F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Habilidades Especificas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Habilidad Manual </w:t>
            </w: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Responsabilidad </w:t>
            </w:r>
          </w:p>
        </w:tc>
      </w:tr>
      <w:tr w:rsidR="00B0268F" w:rsidRPr="00B0268F" w:rsidTr="00B0268F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Física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Edad 18 - 42 años </w:t>
            </w:r>
          </w:p>
        </w:tc>
      </w:tr>
      <w:tr w:rsidR="00B0268F" w:rsidRPr="00B0268F" w:rsidTr="00B0268F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Estado Físico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Buena salud, física y </w:t>
            </w:r>
            <w:r w:rsidR="00957881"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psicológica</w:t>
            </w: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</w:tbl>
    <w:p w:rsidR="00755403" w:rsidRDefault="00755403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55403" w:rsidRDefault="00755403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55403" w:rsidRDefault="00755403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55403" w:rsidRDefault="00755403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44"/>
        <w:gridCol w:w="5103"/>
      </w:tblGrid>
      <w:tr w:rsidR="00B0268F" w:rsidRPr="00B0268F" w:rsidTr="00B0268F">
        <w:trPr>
          <w:trHeight w:val="30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1.Nombre del Puesto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2.Área</w:t>
            </w:r>
          </w:p>
        </w:tc>
      </w:tr>
      <w:tr w:rsidR="00B0268F" w:rsidRPr="00B0268F" w:rsidTr="00B0268F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Pintor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1D3AC7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Dirección de Mantenimiento Urbano</w:t>
            </w:r>
            <w:r w:rsidR="00B0268F"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0268F" w:rsidRPr="00B0268F" w:rsidTr="00B0268F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3. Superior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4. Subordinado </w:t>
            </w:r>
          </w:p>
        </w:tc>
      </w:tr>
      <w:tr w:rsidR="00B0268F" w:rsidRPr="00B0268F" w:rsidTr="00B0268F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Jefe de cuadrilla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Ayudante General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5.Objetivo del puesto</w:t>
            </w:r>
          </w:p>
        </w:tc>
      </w:tr>
      <w:tr w:rsidR="00B0268F" w:rsidRPr="00B0268F" w:rsidTr="00B0268F">
        <w:trPr>
          <w:trHeight w:val="585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Pintar las superficies internas y externas de la administración pública, utilizando las técnicas correspondientes para obtener el acabado correcto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6. Principales funciones y tareas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Mantenimiento de superficies pintadas, </w:t>
            </w:r>
            <w:r w:rsidR="00957881"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retocándolas</w:t>
            </w: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cuando sea necesario.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Estima y selecciona los materiales necesarios para llevar a cabo el trabajo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Arma y utiliza equipos de elevación como escaleras, andamios y </w:t>
            </w:r>
            <w:r w:rsidR="00957881"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grúas</w:t>
            </w: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Solicita y mantiene en orden sus herramientas de trabajo como brochas y rodillos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Mantener limpios los equipos y herramientas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Pintar plazas y edificios públicos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Informar de las actividades diarias desempeñadas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Las demás funciones inherentes a su cargo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7. Perfil </w:t>
            </w:r>
          </w:p>
        </w:tc>
      </w:tr>
      <w:tr w:rsidR="00B0268F" w:rsidRPr="00B0268F" w:rsidTr="00B0268F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Grado Académico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Secundaria </w:t>
            </w:r>
          </w:p>
        </w:tc>
      </w:tr>
      <w:tr w:rsidR="00B0268F" w:rsidRPr="00B0268F" w:rsidTr="00B0268F">
        <w:trPr>
          <w:trHeight w:val="9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Conocimientos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Instrumentos, equipo y herramienta utilizados para pintar</w:t>
            </w: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Técnicas de revestimiento </w:t>
            </w:r>
          </w:p>
        </w:tc>
      </w:tr>
      <w:tr w:rsidR="00B0268F" w:rsidRPr="00B0268F" w:rsidTr="00B0268F">
        <w:trPr>
          <w:trHeight w:val="12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Habilidades Especificas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Preparación y mezclas de pintura </w:t>
            </w: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Uso de andamios y escaleras </w:t>
            </w: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Responsabilidad </w:t>
            </w: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Eficacia </w:t>
            </w:r>
          </w:p>
        </w:tc>
      </w:tr>
      <w:tr w:rsidR="00B0268F" w:rsidRPr="00B0268F" w:rsidTr="00B0268F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Física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Edad 18 - 42 años </w:t>
            </w:r>
          </w:p>
        </w:tc>
      </w:tr>
      <w:tr w:rsidR="00B0268F" w:rsidRPr="00B0268F" w:rsidTr="00B0268F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Estado Físico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Buena salud, física y </w:t>
            </w:r>
            <w:r w:rsidR="00957881"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psicológica</w:t>
            </w: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</w:tbl>
    <w:p w:rsidR="00755403" w:rsidRDefault="00755403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44"/>
        <w:gridCol w:w="5103"/>
      </w:tblGrid>
      <w:tr w:rsidR="00B0268F" w:rsidRPr="00B0268F" w:rsidTr="00B0268F">
        <w:trPr>
          <w:trHeight w:val="30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1.Nombre del Puesto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2.Área</w:t>
            </w:r>
          </w:p>
        </w:tc>
      </w:tr>
      <w:tr w:rsidR="001D3AC7" w:rsidRPr="00B0268F" w:rsidTr="00B0268F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B0268F" w:rsidRDefault="001D3AC7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Ayudante General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AC7" w:rsidRPr="00B0268F" w:rsidRDefault="001D3AC7" w:rsidP="00D4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Dirección de Mantenimiento Urbano</w:t>
            </w: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0268F" w:rsidRPr="00B0268F" w:rsidTr="00B0268F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3. Superior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4. Subordinado </w:t>
            </w:r>
          </w:p>
        </w:tc>
      </w:tr>
      <w:tr w:rsidR="00B0268F" w:rsidRPr="00B0268F" w:rsidTr="00B0268F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Jefe de Cuadrilla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 Aplica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5.Objetivo del puesto</w:t>
            </w:r>
          </w:p>
        </w:tc>
      </w:tr>
      <w:tr w:rsidR="00B0268F" w:rsidRPr="00B0268F" w:rsidTr="00B0268F">
        <w:trPr>
          <w:trHeight w:val="615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Realizar las actividades diarias encomendadas durante la jornada laboral, apoyando al jefe de cuadrilla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6. Principales funciones y tareas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Actividades diarias encomendadas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Ayudar al albañil, soldador, fontanero o pintor, según actividad asignada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Solicitar al almacén sus materiales, herramientas o equipo de trabajo necesarios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Utilizar herramientas y equipos varios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Facilitarle las herramientas al especialista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Reportar cualquier eventualidad al jefe directo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Las demás funciones inherentes a su cargo o las que se le asignen </w:t>
            </w:r>
          </w:p>
        </w:tc>
      </w:tr>
      <w:tr w:rsidR="00B0268F" w:rsidRPr="00B0268F" w:rsidTr="00B0268F">
        <w:trPr>
          <w:trHeight w:val="30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7. Perfil </w:t>
            </w:r>
          </w:p>
        </w:tc>
      </w:tr>
      <w:tr w:rsidR="00B0268F" w:rsidRPr="00B0268F" w:rsidTr="00B0268F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Grado Académico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Primaria </w:t>
            </w:r>
          </w:p>
        </w:tc>
      </w:tr>
      <w:tr w:rsidR="00B0268F" w:rsidRPr="00B0268F" w:rsidTr="00B0268F">
        <w:trPr>
          <w:trHeight w:val="7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Conocimientos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Conocimiento de herramientas y equipos varios </w:t>
            </w:r>
          </w:p>
        </w:tc>
      </w:tr>
      <w:tr w:rsidR="00B0268F" w:rsidRPr="00B0268F" w:rsidTr="00B0268F">
        <w:trPr>
          <w:trHeight w:val="12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Habilidades Especificas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Organización</w:t>
            </w: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Responsabilidad </w:t>
            </w: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Acatar órdenes </w:t>
            </w: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Manejo de herramientas varias </w:t>
            </w:r>
          </w:p>
        </w:tc>
      </w:tr>
      <w:tr w:rsidR="00B0268F" w:rsidRPr="00B0268F" w:rsidTr="00B0268F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>Física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Edad 18 - 42 años </w:t>
            </w:r>
          </w:p>
        </w:tc>
      </w:tr>
      <w:tr w:rsidR="00B0268F" w:rsidRPr="00B0268F" w:rsidTr="00B0268F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Estado Físico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68F" w:rsidRPr="00B0268F" w:rsidRDefault="00B0268F" w:rsidP="00B0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2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Buena salud, física y psicológica </w:t>
            </w:r>
          </w:p>
        </w:tc>
      </w:tr>
    </w:tbl>
    <w:p w:rsidR="00B0268F" w:rsidRDefault="00B0268F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55403" w:rsidRDefault="00755403" w:rsidP="003F1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696C42" w:rsidRDefault="00696C42" w:rsidP="008824BE">
      <w:pPr>
        <w:tabs>
          <w:tab w:val="left" w:pos="4410"/>
        </w:tabs>
        <w:jc w:val="both"/>
        <w:rPr>
          <w:rFonts w:ascii="Century Gothic" w:hAnsi="Century Gothic" w:cs="Century Gothic"/>
          <w:sz w:val="24"/>
          <w:szCs w:val="24"/>
        </w:rPr>
      </w:pPr>
    </w:p>
    <w:p w:rsidR="005006F2" w:rsidRDefault="005006F2" w:rsidP="003F11DA">
      <w:pPr>
        <w:tabs>
          <w:tab w:val="left" w:pos="4410"/>
        </w:tabs>
        <w:jc w:val="both"/>
        <w:rPr>
          <w:rFonts w:ascii="Century Gothic" w:hAnsi="Century Gothic" w:cs="Century Gothic"/>
          <w:sz w:val="24"/>
          <w:szCs w:val="24"/>
        </w:rPr>
      </w:pPr>
    </w:p>
    <w:p w:rsidR="005006F2" w:rsidRDefault="005006F2" w:rsidP="003F11DA">
      <w:pPr>
        <w:tabs>
          <w:tab w:val="left" w:pos="4410"/>
        </w:tabs>
        <w:jc w:val="both"/>
        <w:rPr>
          <w:rFonts w:ascii="Century Gothic" w:hAnsi="Century Gothic" w:cs="Century Gothic"/>
          <w:sz w:val="24"/>
          <w:szCs w:val="24"/>
        </w:rPr>
      </w:pPr>
    </w:p>
    <w:p w:rsidR="000307E4" w:rsidRDefault="000307E4" w:rsidP="004A7283">
      <w:pPr>
        <w:tabs>
          <w:tab w:val="left" w:pos="4410"/>
        </w:tabs>
        <w:jc w:val="both"/>
        <w:rPr>
          <w:rFonts w:ascii="Century Gothic" w:hAnsi="Century Gothic" w:cs="Century Gothic"/>
          <w:sz w:val="24"/>
          <w:szCs w:val="24"/>
        </w:rPr>
      </w:pPr>
    </w:p>
    <w:p w:rsidR="00D057BA" w:rsidRDefault="00D057BA" w:rsidP="00D057BA">
      <w:pPr>
        <w:rPr>
          <w:rFonts w:ascii="Century Gothic" w:hAnsi="Century Gothic" w:cs="Century Gothic"/>
          <w:sz w:val="24"/>
          <w:szCs w:val="24"/>
        </w:rPr>
      </w:pPr>
      <w:bookmarkStart w:id="11" w:name="_Toc490662748"/>
    </w:p>
    <w:p w:rsidR="00936C55" w:rsidRPr="005A2204" w:rsidRDefault="00936C55" w:rsidP="00936C55">
      <w:pPr>
        <w:pStyle w:val="Sinespaciado"/>
        <w:ind w:left="1134"/>
        <w:jc w:val="both"/>
        <w:rPr>
          <w:rFonts w:ascii="Century Gothic" w:hAnsi="Century Gothic" w:cs="Arial"/>
          <w:sz w:val="24"/>
          <w:szCs w:val="24"/>
        </w:rPr>
      </w:pPr>
    </w:p>
    <w:p w:rsidR="001D3AC7" w:rsidRDefault="001D3AC7" w:rsidP="00D057BA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</w:p>
    <w:p w:rsidR="001D3AC7" w:rsidRDefault="001D3AC7" w:rsidP="00D057BA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6"/>
        <w:gridCol w:w="5396"/>
      </w:tblGrid>
      <w:tr w:rsidR="00D057BA" w:rsidRPr="00A214C9" w:rsidTr="00A214C9">
        <w:tc>
          <w:tcPr>
            <w:tcW w:w="5396" w:type="dxa"/>
          </w:tcPr>
          <w:p w:rsidR="00D057BA" w:rsidRPr="00A214C9" w:rsidRDefault="00D057BA" w:rsidP="00AE4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D057BA" w:rsidRPr="00A214C9" w:rsidRDefault="00D057BA" w:rsidP="00D057BA">
            <w:pPr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D057BA" w:rsidRPr="00A214C9" w:rsidTr="00A214C9">
        <w:tc>
          <w:tcPr>
            <w:tcW w:w="10792" w:type="dxa"/>
            <w:gridSpan w:val="2"/>
          </w:tcPr>
          <w:p w:rsidR="00D057BA" w:rsidRPr="00A214C9" w:rsidRDefault="00D057BA" w:rsidP="00D057BA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00D057BA" w:rsidRPr="00A214C9" w:rsidTr="00A214C9">
        <w:tc>
          <w:tcPr>
            <w:tcW w:w="10792" w:type="dxa"/>
            <w:gridSpan w:val="2"/>
          </w:tcPr>
          <w:p w:rsidR="00D057BA" w:rsidRPr="00A214C9" w:rsidRDefault="00D057BA" w:rsidP="00D057BA">
            <w:pPr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D057BA" w:rsidRPr="00A214C9" w:rsidTr="00A214C9">
        <w:tc>
          <w:tcPr>
            <w:tcW w:w="5396" w:type="dxa"/>
          </w:tcPr>
          <w:p w:rsidR="00D057BA" w:rsidRPr="00A214C9" w:rsidRDefault="00D057BA" w:rsidP="00A214C9">
            <w:pPr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D057BA" w:rsidRPr="00A214C9" w:rsidRDefault="00D057BA" w:rsidP="00A214C9">
            <w:pPr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D057BA" w:rsidRPr="00A214C9" w:rsidTr="00A214C9">
        <w:tc>
          <w:tcPr>
            <w:tcW w:w="10792" w:type="dxa"/>
            <w:gridSpan w:val="2"/>
          </w:tcPr>
          <w:p w:rsidR="00D057BA" w:rsidRPr="00A214C9" w:rsidRDefault="00D057BA" w:rsidP="00D057BA">
            <w:pPr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</w:tbl>
    <w:p w:rsidR="00D057BA" w:rsidRPr="00A214C9" w:rsidRDefault="00D057BA" w:rsidP="00D057BA">
      <w:pPr>
        <w:jc w:val="center"/>
        <w:rPr>
          <w:rFonts w:asciiTheme="majorHAnsi" w:eastAsiaTheme="majorEastAsia" w:hAnsiTheme="majorHAnsi" w:cstheme="majorBidi"/>
          <w:sz w:val="28"/>
          <w:szCs w:val="28"/>
        </w:rPr>
      </w:pPr>
    </w:p>
    <w:p w:rsidR="00D057BA" w:rsidRDefault="00D057BA" w:rsidP="00D057BA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</w:p>
    <w:bookmarkEnd w:id="11"/>
    <w:p w:rsidR="005B1E9A" w:rsidRPr="003A746A" w:rsidRDefault="005B1E9A" w:rsidP="009578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B1E9A" w:rsidRPr="003A746A" w:rsidRDefault="005B1E9A" w:rsidP="009578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B1E9A" w:rsidRPr="003A746A" w:rsidRDefault="005B1E9A" w:rsidP="009578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B1E9A" w:rsidRPr="003A746A" w:rsidRDefault="005B1E9A" w:rsidP="009578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B1E9A" w:rsidRPr="003A746A" w:rsidRDefault="005B1E9A" w:rsidP="009578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B1E9A" w:rsidRPr="003A746A" w:rsidRDefault="005B1E9A" w:rsidP="009578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C46A5" w:rsidRDefault="001C46A5" w:rsidP="00D057BA">
      <w:pPr>
        <w:tabs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233D"/>
          <w:sz w:val="20"/>
          <w:szCs w:val="20"/>
        </w:rPr>
      </w:pPr>
    </w:p>
    <w:sectPr w:rsidR="001C46A5" w:rsidSect="00F3489C">
      <w:headerReference w:type="default" r:id="rId13"/>
      <w:footerReference w:type="default" r:id="rId14"/>
      <w:pgSz w:w="12240" w:h="15840" w:code="1"/>
      <w:pgMar w:top="851" w:right="737" w:bottom="79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ECB" w:rsidRDefault="00A45ECB" w:rsidP="001B1C9F">
      <w:pPr>
        <w:spacing w:after="0" w:line="240" w:lineRule="auto"/>
      </w:pPr>
      <w:r>
        <w:separator/>
      </w:r>
    </w:p>
  </w:endnote>
  <w:endnote w:type="continuationSeparator" w:id="1">
    <w:p w:rsidR="00A45ECB" w:rsidRDefault="00A45ECB" w:rsidP="001B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27"/>
      <w:gridCol w:w="9741"/>
    </w:tblGrid>
    <w:tr w:rsidR="00ED55FA">
      <w:tc>
        <w:tcPr>
          <w:tcW w:w="918" w:type="dxa"/>
        </w:tcPr>
        <w:p w:rsidR="00ED55FA" w:rsidRDefault="009721A9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DE199D" w:rsidRPr="00DE199D">
              <w:rPr>
                <w:b/>
                <w:noProof/>
                <w:color w:val="4F81BD" w:themeColor="accent1"/>
                <w:sz w:val="32"/>
                <w:szCs w:val="32"/>
              </w:rPr>
              <w:t>18</w:t>
            </w:r>
          </w:fldSimple>
        </w:p>
      </w:tc>
      <w:tc>
        <w:tcPr>
          <w:tcW w:w="7938" w:type="dxa"/>
        </w:tcPr>
        <w:p w:rsidR="00ED55FA" w:rsidRDefault="00ED55FA">
          <w:pPr>
            <w:pStyle w:val="Piedepgina"/>
          </w:pPr>
        </w:p>
      </w:tc>
    </w:tr>
  </w:tbl>
  <w:p w:rsidR="00ED55FA" w:rsidRDefault="00ED55FA" w:rsidP="00D44D7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ECB" w:rsidRDefault="00A45ECB" w:rsidP="001B1C9F">
      <w:pPr>
        <w:spacing w:after="0" w:line="240" w:lineRule="auto"/>
      </w:pPr>
      <w:r>
        <w:separator/>
      </w:r>
    </w:p>
  </w:footnote>
  <w:footnote w:type="continuationSeparator" w:id="1">
    <w:p w:rsidR="00A45ECB" w:rsidRDefault="00A45ECB" w:rsidP="001B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E36C0A" w:themeColor="accent6" w:themeShade="BF"/>
        <w:sz w:val="24"/>
        <w:szCs w:val="24"/>
      </w:rPr>
      <w:alias w:val="Título"/>
      <w:id w:val="69808587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D55FA" w:rsidRPr="00D06915" w:rsidRDefault="00ED55FA">
        <w:pPr>
          <w:pStyle w:val="Encabezado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E36C0A" w:themeColor="accent6" w:themeShade="BF"/>
            <w:sz w:val="28"/>
            <w:szCs w:val="28"/>
          </w:rPr>
        </w:pPr>
        <w:r w:rsidRPr="00D06915">
          <w:rPr>
            <w:b/>
            <w:bCs/>
            <w:color w:val="E36C0A" w:themeColor="accent6" w:themeShade="BF"/>
            <w:sz w:val="24"/>
            <w:szCs w:val="24"/>
          </w:rPr>
          <w:t>Dirección de Mantenimiento Urbano</w:t>
        </w:r>
      </w:p>
    </w:sdtContent>
  </w:sdt>
  <w:sdt>
    <w:sdtPr>
      <w:rPr>
        <w:color w:val="E36C0A" w:themeColor="accent6" w:themeShade="BF"/>
      </w:rPr>
      <w:alias w:val="Subtítulo"/>
      <w:id w:val="698085876"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ED55FA" w:rsidRPr="00D06915" w:rsidRDefault="00ED55FA" w:rsidP="00B0268F">
        <w:pPr>
          <w:pStyle w:val="Encabezado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E36C0A" w:themeColor="accent6" w:themeShade="BF"/>
          </w:rPr>
        </w:pPr>
        <w:r w:rsidRPr="00D06915">
          <w:rPr>
            <w:color w:val="E36C0A" w:themeColor="accent6" w:themeShade="BF"/>
          </w:rPr>
          <w:t>Manual de Organización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232"/>
    <w:multiLevelType w:val="hybridMultilevel"/>
    <w:tmpl w:val="A7F017D4"/>
    <w:lvl w:ilvl="0" w:tplc="125258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953650"/>
    <w:multiLevelType w:val="multilevel"/>
    <w:tmpl w:val="90B6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25B5A"/>
    <w:multiLevelType w:val="hybridMultilevel"/>
    <w:tmpl w:val="A4C6C27A"/>
    <w:lvl w:ilvl="0" w:tplc="0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2835FE3"/>
    <w:multiLevelType w:val="hybridMultilevel"/>
    <w:tmpl w:val="21F2A7F2"/>
    <w:lvl w:ilvl="0" w:tplc="11101000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E23CB8"/>
    <w:multiLevelType w:val="hybridMultilevel"/>
    <w:tmpl w:val="2E9EBEAE"/>
    <w:lvl w:ilvl="0" w:tplc="11101000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F813CDF"/>
    <w:multiLevelType w:val="hybridMultilevel"/>
    <w:tmpl w:val="EFEA8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96AD3"/>
    <w:multiLevelType w:val="hybridMultilevel"/>
    <w:tmpl w:val="D968F13E"/>
    <w:lvl w:ilvl="0" w:tplc="5EAEC9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24007"/>
    <w:multiLevelType w:val="hybridMultilevel"/>
    <w:tmpl w:val="32FEC810"/>
    <w:lvl w:ilvl="0" w:tplc="5EAEC9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2728E"/>
    <w:multiLevelType w:val="hybridMultilevel"/>
    <w:tmpl w:val="EA8E111C"/>
    <w:lvl w:ilvl="0" w:tplc="5EAEC9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753D0"/>
    <w:multiLevelType w:val="hybridMultilevel"/>
    <w:tmpl w:val="11764D7E"/>
    <w:lvl w:ilvl="0" w:tplc="111010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AC09B9"/>
    <w:multiLevelType w:val="hybridMultilevel"/>
    <w:tmpl w:val="6B7612A6"/>
    <w:lvl w:ilvl="0" w:tplc="080A0013">
      <w:start w:val="1"/>
      <w:numFmt w:val="upp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794503"/>
    <w:multiLevelType w:val="hybridMultilevel"/>
    <w:tmpl w:val="947CE8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527C6"/>
    <w:multiLevelType w:val="hybridMultilevel"/>
    <w:tmpl w:val="17A8F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D162F"/>
    <w:multiLevelType w:val="hybridMultilevel"/>
    <w:tmpl w:val="FDF2F2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75467"/>
    <w:multiLevelType w:val="hybridMultilevel"/>
    <w:tmpl w:val="7980AB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41E53"/>
    <w:multiLevelType w:val="hybridMultilevel"/>
    <w:tmpl w:val="20C44A78"/>
    <w:lvl w:ilvl="0" w:tplc="F9B2D9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81DCA"/>
    <w:multiLevelType w:val="hybridMultilevel"/>
    <w:tmpl w:val="E130B38E"/>
    <w:lvl w:ilvl="0" w:tplc="08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59030EA8"/>
    <w:multiLevelType w:val="hybridMultilevel"/>
    <w:tmpl w:val="007860C2"/>
    <w:lvl w:ilvl="0" w:tplc="11101000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2C73751"/>
    <w:multiLevelType w:val="hybridMultilevel"/>
    <w:tmpl w:val="BB1EF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43F30"/>
    <w:multiLevelType w:val="hybridMultilevel"/>
    <w:tmpl w:val="11764D7E"/>
    <w:lvl w:ilvl="0" w:tplc="111010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13"/>
  </w:num>
  <w:num w:numId="8">
    <w:abstractNumId w:val="15"/>
  </w:num>
  <w:num w:numId="9">
    <w:abstractNumId w:val="10"/>
  </w:num>
  <w:num w:numId="10">
    <w:abstractNumId w:val="16"/>
  </w:num>
  <w:num w:numId="11">
    <w:abstractNumId w:val="18"/>
  </w:num>
  <w:num w:numId="12">
    <w:abstractNumId w:val="11"/>
  </w:num>
  <w:num w:numId="13">
    <w:abstractNumId w:val="12"/>
  </w:num>
  <w:num w:numId="14">
    <w:abstractNumId w:val="9"/>
  </w:num>
  <w:num w:numId="15">
    <w:abstractNumId w:val="19"/>
  </w:num>
  <w:num w:numId="16">
    <w:abstractNumId w:val="4"/>
  </w:num>
  <w:num w:numId="17">
    <w:abstractNumId w:val="17"/>
  </w:num>
  <w:num w:numId="18">
    <w:abstractNumId w:val="3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>
      <o:colormenu v:ext="edit" fillcolor="none [1941]"/>
    </o:shapedefaults>
  </w:hdrShapeDefaults>
  <w:footnotePr>
    <w:footnote w:id="0"/>
    <w:footnote w:id="1"/>
  </w:footnotePr>
  <w:endnotePr>
    <w:endnote w:id="0"/>
    <w:endnote w:id="1"/>
  </w:endnotePr>
  <w:compat/>
  <w:rsids>
    <w:rsidRoot w:val="00EA0619"/>
    <w:rsid w:val="00000422"/>
    <w:rsid w:val="000135DA"/>
    <w:rsid w:val="00020316"/>
    <w:rsid w:val="000307E4"/>
    <w:rsid w:val="00044020"/>
    <w:rsid w:val="00051228"/>
    <w:rsid w:val="0005294C"/>
    <w:rsid w:val="00077D36"/>
    <w:rsid w:val="00097C61"/>
    <w:rsid w:val="000A0144"/>
    <w:rsid w:val="000A4571"/>
    <w:rsid w:val="000A63FA"/>
    <w:rsid w:val="000B1B54"/>
    <w:rsid w:val="000D4CCB"/>
    <w:rsid w:val="000D51F4"/>
    <w:rsid w:val="000D53B2"/>
    <w:rsid w:val="001116E5"/>
    <w:rsid w:val="0011741D"/>
    <w:rsid w:val="00124CBF"/>
    <w:rsid w:val="0013083E"/>
    <w:rsid w:val="00135FBD"/>
    <w:rsid w:val="0014577A"/>
    <w:rsid w:val="00156A8C"/>
    <w:rsid w:val="00166BB1"/>
    <w:rsid w:val="0017188B"/>
    <w:rsid w:val="001764A2"/>
    <w:rsid w:val="00185F8A"/>
    <w:rsid w:val="001B0328"/>
    <w:rsid w:val="001B1C9F"/>
    <w:rsid w:val="001B4B0C"/>
    <w:rsid w:val="001C46A5"/>
    <w:rsid w:val="001D3AC7"/>
    <w:rsid w:val="001E2FC8"/>
    <w:rsid w:val="00200064"/>
    <w:rsid w:val="00210F90"/>
    <w:rsid w:val="002167AD"/>
    <w:rsid w:val="00216CA5"/>
    <w:rsid w:val="00220776"/>
    <w:rsid w:val="00224E71"/>
    <w:rsid w:val="002408A0"/>
    <w:rsid w:val="002547B0"/>
    <w:rsid w:val="00260EB6"/>
    <w:rsid w:val="00263F66"/>
    <w:rsid w:val="00267B6F"/>
    <w:rsid w:val="00274C91"/>
    <w:rsid w:val="00280A0F"/>
    <w:rsid w:val="00282719"/>
    <w:rsid w:val="00283F24"/>
    <w:rsid w:val="00291E06"/>
    <w:rsid w:val="002A017B"/>
    <w:rsid w:val="002B33F2"/>
    <w:rsid w:val="002C29EB"/>
    <w:rsid w:val="002D1607"/>
    <w:rsid w:val="002D7146"/>
    <w:rsid w:val="002E6D5B"/>
    <w:rsid w:val="002E737B"/>
    <w:rsid w:val="002F5A2D"/>
    <w:rsid w:val="00300434"/>
    <w:rsid w:val="003030F5"/>
    <w:rsid w:val="00303F5B"/>
    <w:rsid w:val="00321186"/>
    <w:rsid w:val="003221E8"/>
    <w:rsid w:val="003308BD"/>
    <w:rsid w:val="0033780B"/>
    <w:rsid w:val="003478CD"/>
    <w:rsid w:val="00351729"/>
    <w:rsid w:val="00355707"/>
    <w:rsid w:val="00374D5C"/>
    <w:rsid w:val="00374FC0"/>
    <w:rsid w:val="00375B03"/>
    <w:rsid w:val="003854CF"/>
    <w:rsid w:val="003875D2"/>
    <w:rsid w:val="003919F5"/>
    <w:rsid w:val="00391A92"/>
    <w:rsid w:val="00394011"/>
    <w:rsid w:val="00394A33"/>
    <w:rsid w:val="003A05B1"/>
    <w:rsid w:val="003A70DD"/>
    <w:rsid w:val="003C0CBF"/>
    <w:rsid w:val="003C4CBC"/>
    <w:rsid w:val="003D6396"/>
    <w:rsid w:val="003E40F6"/>
    <w:rsid w:val="003F11DA"/>
    <w:rsid w:val="00401AD9"/>
    <w:rsid w:val="004054D6"/>
    <w:rsid w:val="004174CC"/>
    <w:rsid w:val="00423733"/>
    <w:rsid w:val="00424BB4"/>
    <w:rsid w:val="004448AD"/>
    <w:rsid w:val="00451D2C"/>
    <w:rsid w:val="00457788"/>
    <w:rsid w:val="0047729E"/>
    <w:rsid w:val="0048141D"/>
    <w:rsid w:val="0048799B"/>
    <w:rsid w:val="004A0B3B"/>
    <w:rsid w:val="004A7283"/>
    <w:rsid w:val="004A7D48"/>
    <w:rsid w:val="004B24C9"/>
    <w:rsid w:val="004B47D1"/>
    <w:rsid w:val="004B7256"/>
    <w:rsid w:val="004C5616"/>
    <w:rsid w:val="004D57E6"/>
    <w:rsid w:val="004D698A"/>
    <w:rsid w:val="004E3054"/>
    <w:rsid w:val="004F0909"/>
    <w:rsid w:val="005006F2"/>
    <w:rsid w:val="00514A26"/>
    <w:rsid w:val="00515A56"/>
    <w:rsid w:val="00535AED"/>
    <w:rsid w:val="00537D00"/>
    <w:rsid w:val="00546D0D"/>
    <w:rsid w:val="00556EBF"/>
    <w:rsid w:val="00570737"/>
    <w:rsid w:val="00591D29"/>
    <w:rsid w:val="00597E70"/>
    <w:rsid w:val="005A2EBF"/>
    <w:rsid w:val="005A314E"/>
    <w:rsid w:val="005A5709"/>
    <w:rsid w:val="005A63FB"/>
    <w:rsid w:val="005B19F3"/>
    <w:rsid w:val="005B1E9A"/>
    <w:rsid w:val="005B7A7B"/>
    <w:rsid w:val="005D18A9"/>
    <w:rsid w:val="005D431E"/>
    <w:rsid w:val="005E3987"/>
    <w:rsid w:val="005F25E7"/>
    <w:rsid w:val="005F31EC"/>
    <w:rsid w:val="00600435"/>
    <w:rsid w:val="00610786"/>
    <w:rsid w:val="006230E2"/>
    <w:rsid w:val="0062601C"/>
    <w:rsid w:val="0063210E"/>
    <w:rsid w:val="0063631E"/>
    <w:rsid w:val="006465E3"/>
    <w:rsid w:val="006617A3"/>
    <w:rsid w:val="00667054"/>
    <w:rsid w:val="006713E8"/>
    <w:rsid w:val="00674F1D"/>
    <w:rsid w:val="00683640"/>
    <w:rsid w:val="0069604C"/>
    <w:rsid w:val="00696C42"/>
    <w:rsid w:val="006A0D34"/>
    <w:rsid w:val="006A119C"/>
    <w:rsid w:val="006A230F"/>
    <w:rsid w:val="006B2FD7"/>
    <w:rsid w:val="006B7CD9"/>
    <w:rsid w:val="006C6A66"/>
    <w:rsid w:val="006E1915"/>
    <w:rsid w:val="006E213A"/>
    <w:rsid w:val="006E3E7D"/>
    <w:rsid w:val="007036CF"/>
    <w:rsid w:val="007077AA"/>
    <w:rsid w:val="00717A60"/>
    <w:rsid w:val="00730EE1"/>
    <w:rsid w:val="007351FD"/>
    <w:rsid w:val="00755403"/>
    <w:rsid w:val="007616A9"/>
    <w:rsid w:val="00767A58"/>
    <w:rsid w:val="007726A8"/>
    <w:rsid w:val="0077350B"/>
    <w:rsid w:val="00777A9F"/>
    <w:rsid w:val="00784505"/>
    <w:rsid w:val="00785DE8"/>
    <w:rsid w:val="00790B62"/>
    <w:rsid w:val="0079495C"/>
    <w:rsid w:val="007951A9"/>
    <w:rsid w:val="007A1463"/>
    <w:rsid w:val="007A440E"/>
    <w:rsid w:val="007C00CA"/>
    <w:rsid w:val="007C42FD"/>
    <w:rsid w:val="007D7D90"/>
    <w:rsid w:val="007F2F87"/>
    <w:rsid w:val="007F64A8"/>
    <w:rsid w:val="00833636"/>
    <w:rsid w:val="00833D85"/>
    <w:rsid w:val="00862A3D"/>
    <w:rsid w:val="008772F9"/>
    <w:rsid w:val="0088128B"/>
    <w:rsid w:val="008824BE"/>
    <w:rsid w:val="00887590"/>
    <w:rsid w:val="00890E90"/>
    <w:rsid w:val="008A16FF"/>
    <w:rsid w:val="008A77E8"/>
    <w:rsid w:val="008C34F7"/>
    <w:rsid w:val="008D2E25"/>
    <w:rsid w:val="008E7121"/>
    <w:rsid w:val="008F1988"/>
    <w:rsid w:val="008F2398"/>
    <w:rsid w:val="0091428D"/>
    <w:rsid w:val="00915F0A"/>
    <w:rsid w:val="009167FD"/>
    <w:rsid w:val="00936C55"/>
    <w:rsid w:val="009375A1"/>
    <w:rsid w:val="00944BFD"/>
    <w:rsid w:val="009460DF"/>
    <w:rsid w:val="00952925"/>
    <w:rsid w:val="00957881"/>
    <w:rsid w:val="009721A9"/>
    <w:rsid w:val="009732D1"/>
    <w:rsid w:val="009828C9"/>
    <w:rsid w:val="00983E99"/>
    <w:rsid w:val="00990197"/>
    <w:rsid w:val="00996BAA"/>
    <w:rsid w:val="009B721C"/>
    <w:rsid w:val="009B7598"/>
    <w:rsid w:val="009F76E0"/>
    <w:rsid w:val="00A10AC0"/>
    <w:rsid w:val="00A128FF"/>
    <w:rsid w:val="00A214C9"/>
    <w:rsid w:val="00A27A0A"/>
    <w:rsid w:val="00A36B99"/>
    <w:rsid w:val="00A44433"/>
    <w:rsid w:val="00A45ECB"/>
    <w:rsid w:val="00A531B8"/>
    <w:rsid w:val="00A54B59"/>
    <w:rsid w:val="00A559A0"/>
    <w:rsid w:val="00A61B75"/>
    <w:rsid w:val="00A66054"/>
    <w:rsid w:val="00A703C7"/>
    <w:rsid w:val="00A71EDF"/>
    <w:rsid w:val="00A9360A"/>
    <w:rsid w:val="00A97DEF"/>
    <w:rsid w:val="00AB4EF7"/>
    <w:rsid w:val="00AB6A6A"/>
    <w:rsid w:val="00AB6E5B"/>
    <w:rsid w:val="00AC0AA8"/>
    <w:rsid w:val="00AC0FF2"/>
    <w:rsid w:val="00AD353D"/>
    <w:rsid w:val="00AD3C89"/>
    <w:rsid w:val="00AE4EEA"/>
    <w:rsid w:val="00AE5A41"/>
    <w:rsid w:val="00B0268F"/>
    <w:rsid w:val="00B11EF3"/>
    <w:rsid w:val="00B13DC1"/>
    <w:rsid w:val="00B267C1"/>
    <w:rsid w:val="00B71D81"/>
    <w:rsid w:val="00B76EBA"/>
    <w:rsid w:val="00B979A6"/>
    <w:rsid w:val="00BA2967"/>
    <w:rsid w:val="00BB6AE3"/>
    <w:rsid w:val="00BC1E31"/>
    <w:rsid w:val="00BC7F6D"/>
    <w:rsid w:val="00BD1366"/>
    <w:rsid w:val="00BE1062"/>
    <w:rsid w:val="00BE28EB"/>
    <w:rsid w:val="00BF6C59"/>
    <w:rsid w:val="00C0126B"/>
    <w:rsid w:val="00C1302B"/>
    <w:rsid w:val="00C209EF"/>
    <w:rsid w:val="00C27607"/>
    <w:rsid w:val="00C30440"/>
    <w:rsid w:val="00C31F87"/>
    <w:rsid w:val="00C374D5"/>
    <w:rsid w:val="00C5527F"/>
    <w:rsid w:val="00C57149"/>
    <w:rsid w:val="00C635CB"/>
    <w:rsid w:val="00C8676B"/>
    <w:rsid w:val="00C95600"/>
    <w:rsid w:val="00CA40D3"/>
    <w:rsid w:val="00CB0DA8"/>
    <w:rsid w:val="00CB4D02"/>
    <w:rsid w:val="00CC62BD"/>
    <w:rsid w:val="00CD23A8"/>
    <w:rsid w:val="00CD24BF"/>
    <w:rsid w:val="00CD7E9A"/>
    <w:rsid w:val="00CE49B8"/>
    <w:rsid w:val="00CF3700"/>
    <w:rsid w:val="00CF416B"/>
    <w:rsid w:val="00D057BA"/>
    <w:rsid w:val="00D065EF"/>
    <w:rsid w:val="00D06915"/>
    <w:rsid w:val="00D06A5F"/>
    <w:rsid w:val="00D10F52"/>
    <w:rsid w:val="00D1480D"/>
    <w:rsid w:val="00D22F10"/>
    <w:rsid w:val="00D25943"/>
    <w:rsid w:val="00D34DC0"/>
    <w:rsid w:val="00D366DA"/>
    <w:rsid w:val="00D37842"/>
    <w:rsid w:val="00D44D75"/>
    <w:rsid w:val="00D46EBB"/>
    <w:rsid w:val="00D520BF"/>
    <w:rsid w:val="00D60788"/>
    <w:rsid w:val="00D66F26"/>
    <w:rsid w:val="00D74AD3"/>
    <w:rsid w:val="00D810B8"/>
    <w:rsid w:val="00D8361E"/>
    <w:rsid w:val="00D85103"/>
    <w:rsid w:val="00D87B01"/>
    <w:rsid w:val="00D90570"/>
    <w:rsid w:val="00DD7AFB"/>
    <w:rsid w:val="00DE199D"/>
    <w:rsid w:val="00DE1B22"/>
    <w:rsid w:val="00DE508A"/>
    <w:rsid w:val="00DF1311"/>
    <w:rsid w:val="00DF34BC"/>
    <w:rsid w:val="00E07C8F"/>
    <w:rsid w:val="00E2562A"/>
    <w:rsid w:val="00E37992"/>
    <w:rsid w:val="00E459A2"/>
    <w:rsid w:val="00E50445"/>
    <w:rsid w:val="00E569F1"/>
    <w:rsid w:val="00E6348C"/>
    <w:rsid w:val="00E64090"/>
    <w:rsid w:val="00EA0619"/>
    <w:rsid w:val="00EA2CF8"/>
    <w:rsid w:val="00EB11A6"/>
    <w:rsid w:val="00EB5DFE"/>
    <w:rsid w:val="00EC082F"/>
    <w:rsid w:val="00EC2E89"/>
    <w:rsid w:val="00EC5ACE"/>
    <w:rsid w:val="00ED16AE"/>
    <w:rsid w:val="00ED4BEA"/>
    <w:rsid w:val="00ED55FA"/>
    <w:rsid w:val="00ED5D5E"/>
    <w:rsid w:val="00EE3078"/>
    <w:rsid w:val="00EE66E4"/>
    <w:rsid w:val="00F00C0A"/>
    <w:rsid w:val="00F00D63"/>
    <w:rsid w:val="00F11057"/>
    <w:rsid w:val="00F13E16"/>
    <w:rsid w:val="00F3489C"/>
    <w:rsid w:val="00F41489"/>
    <w:rsid w:val="00F43B8D"/>
    <w:rsid w:val="00F6220D"/>
    <w:rsid w:val="00F800D8"/>
    <w:rsid w:val="00FA7E5C"/>
    <w:rsid w:val="00FB2369"/>
    <w:rsid w:val="00FB3BC8"/>
    <w:rsid w:val="00FC1279"/>
    <w:rsid w:val="00FD11AE"/>
    <w:rsid w:val="00FD393F"/>
    <w:rsid w:val="00FE5F6E"/>
    <w:rsid w:val="00FF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194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B1"/>
  </w:style>
  <w:style w:type="paragraph" w:styleId="Ttulo1">
    <w:name w:val="heading 1"/>
    <w:basedOn w:val="Normal"/>
    <w:next w:val="Normal"/>
    <w:link w:val="Ttulo1Car"/>
    <w:uiPriority w:val="9"/>
    <w:qFormat/>
    <w:rsid w:val="00282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61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1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1C9F"/>
  </w:style>
  <w:style w:type="paragraph" w:styleId="Piedepgina">
    <w:name w:val="footer"/>
    <w:basedOn w:val="Normal"/>
    <w:link w:val="PiedepginaCar"/>
    <w:uiPriority w:val="99"/>
    <w:unhideWhenUsed/>
    <w:rsid w:val="001B1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C9F"/>
  </w:style>
  <w:style w:type="paragraph" w:customStyle="1" w:styleId="Default">
    <w:name w:val="Default"/>
    <w:rsid w:val="006465E3"/>
    <w:pPr>
      <w:autoSpaceDE w:val="0"/>
      <w:autoSpaceDN w:val="0"/>
      <w:adjustRightInd w:val="0"/>
      <w:spacing w:after="0" w:line="240" w:lineRule="auto"/>
    </w:pPr>
    <w:rPr>
      <w:rFonts w:ascii="Cooper Black" w:hAnsi="Cooper Black" w:cs="Cooper Black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7D7D9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82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7C42F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57E6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7DEF"/>
  </w:style>
  <w:style w:type="table" w:styleId="Tablaconcuadrcula">
    <w:name w:val="Table Grid"/>
    <w:basedOn w:val="Tablanormal"/>
    <w:uiPriority w:val="1"/>
    <w:rsid w:val="006C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0268F"/>
    <w:pPr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B0268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0268F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D057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198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39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9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51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01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E1317E-F41F-436B-AC29-11E782A29031}" type="doc">
      <dgm:prSet loTypeId="urn:microsoft.com/office/officeart/2005/8/layout/orgChart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EEB72A14-1E63-45A7-8361-32B5E94D2DFD}">
      <dgm:prSet phldrT="[Texto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s-MX" sz="800" b="1">
              <a:solidFill>
                <a:sysClr val="windowText" lastClr="000000"/>
              </a:solidFill>
            </a:rPr>
            <a:t>Director de mantenimiento Urbano:</a:t>
          </a:r>
        </a:p>
        <a:p>
          <a:r>
            <a:rPr lang="es-MX" sz="800">
              <a:solidFill>
                <a:sysClr val="windowText" lastClr="000000"/>
              </a:solidFill>
            </a:rPr>
            <a:t>Ing. Hugo Zaragoza Ibarra</a:t>
          </a:r>
        </a:p>
      </dgm:t>
    </dgm:pt>
    <dgm:pt modelId="{E9E42BEA-7271-4595-AA47-CF968A74060A}" type="parTrans" cxnId="{BF5A602F-7BCF-44F0-85C4-2A11BB034DFF}">
      <dgm:prSet/>
      <dgm:spPr/>
      <dgm:t>
        <a:bodyPr/>
        <a:lstStyle/>
        <a:p>
          <a:endParaRPr lang="es-MX"/>
        </a:p>
      </dgm:t>
    </dgm:pt>
    <dgm:pt modelId="{5D8F390C-9032-4B42-AAD2-57913CE265F4}" type="sibTrans" cxnId="{BF5A602F-7BCF-44F0-85C4-2A11BB034DFF}">
      <dgm:prSet/>
      <dgm:spPr/>
      <dgm:t>
        <a:bodyPr/>
        <a:lstStyle/>
        <a:p>
          <a:endParaRPr lang="es-MX"/>
        </a:p>
      </dgm:t>
    </dgm:pt>
    <dgm:pt modelId="{2A9485EC-EE12-44E9-9AC2-FC472F3A5B73}" type="asst">
      <dgm:prSet phldrT="[Texto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s-MX" sz="800" b="1" baseline="0">
              <a:solidFill>
                <a:sysClr val="windowText" lastClr="000000"/>
              </a:solidFill>
            </a:rPr>
            <a:t>Auxiliar Administrativo:</a:t>
          </a:r>
        </a:p>
        <a:p>
          <a:r>
            <a:rPr lang="es-MX" sz="800" b="0" baseline="0">
              <a:solidFill>
                <a:sysClr val="windowText" lastClr="000000"/>
              </a:solidFill>
            </a:rPr>
            <a:t>Francisca Islas Rodriguez</a:t>
          </a:r>
        </a:p>
      </dgm:t>
    </dgm:pt>
    <dgm:pt modelId="{77D624A5-1ED8-4220-9834-8D4425E52620}" type="parTrans" cxnId="{92357BAE-1A4D-49CC-89BD-80C420BFEC09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B2A0F344-CF02-4966-9F93-20275D42DBB2}" type="sibTrans" cxnId="{92357BAE-1A4D-49CC-89BD-80C420BFEC09}">
      <dgm:prSet/>
      <dgm:spPr/>
      <dgm:t>
        <a:bodyPr/>
        <a:lstStyle/>
        <a:p>
          <a:endParaRPr lang="es-MX"/>
        </a:p>
      </dgm:t>
    </dgm:pt>
    <dgm:pt modelId="{31371BBE-FF5B-4B91-8C6C-18595E26C131}">
      <dgm:prSet phldrT="[Texto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s-MX" sz="800" b="1">
              <a:solidFill>
                <a:sysClr val="windowText" lastClr="000000"/>
              </a:solidFill>
            </a:rPr>
            <a:t>Supervisor:</a:t>
          </a:r>
        </a:p>
        <a:p>
          <a:r>
            <a:rPr lang="es-MX" sz="800" b="0">
              <a:solidFill>
                <a:sysClr val="windowText" lastClr="000000"/>
              </a:solidFill>
            </a:rPr>
            <a:t>Ernesto Paez Landeros</a:t>
          </a:r>
        </a:p>
      </dgm:t>
    </dgm:pt>
    <dgm:pt modelId="{141B8851-9B7D-4ACC-BBF4-C1BD483D969A}" type="parTrans" cxnId="{76FB8866-8218-4BF5-AE3E-0503AF53159C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D534DC4F-9F45-405B-A3D0-A2E1B32B9642}" type="sibTrans" cxnId="{76FB8866-8218-4BF5-AE3E-0503AF53159C}">
      <dgm:prSet/>
      <dgm:spPr/>
      <dgm:t>
        <a:bodyPr/>
        <a:lstStyle/>
        <a:p>
          <a:endParaRPr lang="es-MX"/>
        </a:p>
      </dgm:t>
    </dgm:pt>
    <dgm:pt modelId="{006D6C31-A9DA-4D0C-BC24-4ABBE151C5F5}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s-MX" sz="800" b="1">
              <a:solidFill>
                <a:sysClr val="windowText" lastClr="000000"/>
              </a:solidFill>
            </a:rPr>
            <a:t>Supervisor:</a:t>
          </a:r>
        </a:p>
        <a:p>
          <a:r>
            <a:rPr lang="es-MX" sz="800" b="0">
              <a:solidFill>
                <a:sysClr val="windowText" lastClr="000000"/>
              </a:solidFill>
            </a:rPr>
            <a:t>Ing. Juan Blas López</a:t>
          </a:r>
        </a:p>
      </dgm:t>
    </dgm:pt>
    <dgm:pt modelId="{800D2560-86DF-4CDE-89AF-76AD41A0A434}" type="parTrans" cxnId="{DCFFC799-DE38-47DE-A487-37D2896A4622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es-MX"/>
        </a:p>
      </dgm:t>
    </dgm:pt>
    <dgm:pt modelId="{298CC501-3D81-459F-BE32-BB4BE3EBCFBD}" type="sibTrans" cxnId="{DCFFC799-DE38-47DE-A487-37D2896A4622}">
      <dgm:prSet/>
      <dgm:spPr/>
      <dgm:t>
        <a:bodyPr/>
        <a:lstStyle/>
        <a:p>
          <a:endParaRPr lang="es-MX"/>
        </a:p>
      </dgm:t>
    </dgm:pt>
    <dgm:pt modelId="{5A073DD5-EEBE-444B-9546-BCA88979CC48}">
      <dgm:prSet phldrT="[Texto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s-MX" sz="800" b="1">
              <a:solidFill>
                <a:sysClr val="windowText" lastClr="000000"/>
              </a:solidFill>
            </a:rPr>
            <a:t>Supervisor:</a:t>
          </a:r>
        </a:p>
        <a:p>
          <a:r>
            <a:rPr lang="es-MX" sz="800" b="0">
              <a:solidFill>
                <a:sysClr val="windowText" lastClr="000000"/>
              </a:solidFill>
            </a:rPr>
            <a:t>Mauricio Pedroza Martínez</a:t>
          </a:r>
        </a:p>
      </dgm:t>
    </dgm:pt>
    <dgm:pt modelId="{EDC13235-1C60-475D-A349-3D6DD043967C}" type="sibTrans" cxnId="{90C42BF4-6503-4D88-967A-C1B904674F31}">
      <dgm:prSet/>
      <dgm:spPr/>
      <dgm:t>
        <a:bodyPr/>
        <a:lstStyle/>
        <a:p>
          <a:endParaRPr lang="es-MX"/>
        </a:p>
      </dgm:t>
    </dgm:pt>
    <dgm:pt modelId="{94B331FD-BD07-4B27-AE0E-B4ABC0AF8540}" type="parTrans" cxnId="{90C42BF4-6503-4D88-967A-C1B904674F31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es-MX"/>
        </a:p>
      </dgm:t>
    </dgm:pt>
    <dgm:pt modelId="{A9FE344C-C51F-4B56-84B9-31A355421DE5}">
      <dgm:prSet phldrT="[Texto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s-MX" sz="800" b="1">
              <a:solidFill>
                <a:sysClr val="windowText" lastClr="000000"/>
              </a:solidFill>
            </a:rPr>
            <a:t>Supervisor:</a:t>
          </a:r>
        </a:p>
        <a:p>
          <a:r>
            <a:rPr lang="es-MX" sz="800" b="0">
              <a:solidFill>
                <a:sysClr val="windowText" lastClr="000000"/>
              </a:solidFill>
            </a:rPr>
            <a:t>Martin Orozco Romero</a:t>
          </a:r>
          <a:endParaRPr lang="es-MX" sz="800" b="1">
            <a:solidFill>
              <a:sysClr val="windowText" lastClr="000000"/>
            </a:solidFill>
          </a:endParaRPr>
        </a:p>
      </dgm:t>
    </dgm:pt>
    <dgm:pt modelId="{91BC3583-3532-4B11-991A-A09EAD13471B}" type="sibTrans" cxnId="{0DB3F75F-C21C-4BB0-83F0-73579C838D83}">
      <dgm:prSet/>
      <dgm:spPr/>
      <dgm:t>
        <a:bodyPr/>
        <a:lstStyle/>
        <a:p>
          <a:endParaRPr lang="es-MX"/>
        </a:p>
      </dgm:t>
    </dgm:pt>
    <dgm:pt modelId="{CBD33F7D-E508-4195-9A7D-A9B38E0D6661}" type="parTrans" cxnId="{0DB3F75F-C21C-4BB0-83F0-73579C838D83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681BC461-86EB-4E53-BE16-2450E63880DF}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s-MX" sz="800" b="1">
              <a:solidFill>
                <a:sysClr val="windowText" lastClr="000000"/>
              </a:solidFill>
            </a:rPr>
            <a:t>Supervisor:</a:t>
          </a:r>
        </a:p>
        <a:p>
          <a:r>
            <a:rPr lang="es-MX" sz="800" b="0">
              <a:solidFill>
                <a:sysClr val="windowText" lastClr="000000"/>
              </a:solidFill>
            </a:rPr>
            <a:t>José Héctor Valladolid Barajas</a:t>
          </a:r>
          <a:endParaRPr lang="es-MX" sz="800" b="1">
            <a:solidFill>
              <a:sysClr val="windowText" lastClr="000000"/>
            </a:solidFill>
          </a:endParaRPr>
        </a:p>
      </dgm:t>
    </dgm:pt>
    <dgm:pt modelId="{9A4033CE-6D33-4799-9FB4-3CB68EC02CF0}" type="parTrans" cxnId="{4F491BA9-111B-48C0-ABE4-CC1D57F3DCB2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s-MX"/>
        </a:p>
      </dgm:t>
    </dgm:pt>
    <dgm:pt modelId="{F32F0544-E2AE-462A-A678-74D9A66D984C}" type="sibTrans" cxnId="{4F491BA9-111B-48C0-ABE4-CC1D57F3DCB2}">
      <dgm:prSet/>
      <dgm:spPr/>
      <dgm:t>
        <a:bodyPr/>
        <a:lstStyle/>
        <a:p>
          <a:endParaRPr lang="es-MX"/>
        </a:p>
      </dgm:t>
    </dgm:pt>
    <dgm:pt modelId="{38509988-9A32-4795-9318-E0FDA9F5CEC0}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l"/>
          <a:r>
            <a:rPr lang="es-MX" sz="800" b="0">
              <a:solidFill>
                <a:sysClr val="windowText" lastClr="000000"/>
              </a:solidFill>
            </a:rPr>
            <a:t>1. Julio César Barba Alvarez</a:t>
          </a:r>
        </a:p>
        <a:p>
          <a:pPr algn="l"/>
          <a:r>
            <a:rPr lang="es-MX" sz="800" b="0">
              <a:solidFill>
                <a:sysClr val="windowText" lastClr="000000"/>
              </a:solidFill>
            </a:rPr>
            <a:t>2. José de Jesús Balderrama Valencia</a:t>
          </a:r>
        </a:p>
        <a:p>
          <a:pPr algn="l"/>
          <a:r>
            <a:rPr lang="es-MX" sz="800" b="0">
              <a:solidFill>
                <a:sysClr val="windowText" lastClr="000000"/>
              </a:solidFill>
            </a:rPr>
            <a:t>3. Juan José Gallegos Carmona</a:t>
          </a:r>
        </a:p>
        <a:p>
          <a:pPr algn="l"/>
          <a:r>
            <a:rPr lang="es-MX" sz="800" b="0">
              <a:solidFill>
                <a:sysClr val="windowText" lastClr="000000"/>
              </a:solidFill>
            </a:rPr>
            <a:t>4. Carlos Eduardo Gamboa Carrillo</a:t>
          </a:r>
        </a:p>
        <a:p>
          <a:pPr algn="l"/>
          <a:r>
            <a:rPr lang="es-MX" sz="800" b="0">
              <a:solidFill>
                <a:sysClr val="windowText" lastClr="000000"/>
              </a:solidFill>
            </a:rPr>
            <a:t>5. José Otilio Gómez Castillo</a:t>
          </a:r>
        </a:p>
        <a:p>
          <a:pPr algn="l"/>
          <a:r>
            <a:rPr lang="es-MX" sz="800" b="0">
              <a:solidFill>
                <a:sysClr val="windowText" lastClr="000000"/>
              </a:solidFill>
            </a:rPr>
            <a:t>6. Jaime Rangel Ruvalcaba</a:t>
          </a:r>
        </a:p>
        <a:p>
          <a:pPr algn="l"/>
          <a:r>
            <a:rPr lang="es-MX" sz="800" b="0">
              <a:solidFill>
                <a:sysClr val="windowText" lastClr="000000"/>
              </a:solidFill>
            </a:rPr>
            <a:t>7. Víctor Jafet Serratos Martínez</a:t>
          </a:r>
        </a:p>
        <a:p>
          <a:pPr algn="l"/>
          <a:r>
            <a:rPr lang="es-MX" sz="800" b="0">
              <a:solidFill>
                <a:sysClr val="windowText" lastClr="000000"/>
              </a:solidFill>
            </a:rPr>
            <a:t>8. Juan  José Gutierrez Calvillo</a:t>
          </a:r>
        </a:p>
        <a:p>
          <a:pPr algn="l"/>
          <a:r>
            <a:rPr lang="es-MX" sz="800" b="0">
              <a:solidFill>
                <a:sysClr val="windowText" lastClr="000000"/>
              </a:solidFill>
            </a:rPr>
            <a:t>9. Pedro Macias Valdivia</a:t>
          </a:r>
        </a:p>
        <a:p>
          <a:pPr algn="l"/>
          <a:endParaRPr lang="es-MX" sz="800" b="0">
            <a:solidFill>
              <a:sysClr val="windowText" lastClr="000000"/>
            </a:solidFill>
          </a:endParaRPr>
        </a:p>
      </dgm:t>
    </dgm:pt>
    <dgm:pt modelId="{95927BCA-09A2-4E87-8920-9D5DAF3514C1}" type="parTrans" cxnId="{5F4F09A5-30C1-4DC5-9310-0232F23C52D8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A2BF8343-D1FF-4643-93D7-3F389DEF1317}" type="sibTrans" cxnId="{5F4F09A5-30C1-4DC5-9310-0232F23C52D8}">
      <dgm:prSet/>
      <dgm:spPr/>
      <dgm:t>
        <a:bodyPr/>
        <a:lstStyle/>
        <a:p>
          <a:endParaRPr lang="es-MX"/>
        </a:p>
      </dgm:t>
    </dgm:pt>
    <dgm:pt modelId="{C730DB36-1F51-4818-81E0-711BC79172CA}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l"/>
          <a:r>
            <a:rPr lang="es-MX" sz="800">
              <a:solidFill>
                <a:sysClr val="windowText" lastClr="000000"/>
              </a:solidFill>
            </a:rPr>
            <a:t>1.  Jorge Luis Alvarado  Arias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2.  José Enrique Alvarez Jiménez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3.  Isaías González  Delgadillo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4.  Pedro Mejia Moran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5.  Ignacio Prado Mora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6.  Juan Sanchez Martínez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7.  José Luis Gallo Pérez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8.  Epigmenio Estrada Rodriguez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9.  José Concepcion Meza Aguirre</a:t>
          </a:r>
        </a:p>
      </dgm:t>
    </dgm:pt>
    <dgm:pt modelId="{6023A226-5A98-4FF2-9282-FE1B49A661E7}" type="parTrans" cxnId="{A672BD80-3BE7-4794-B595-6025F22AF27E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3B0B42E9-788B-4CCA-A709-9B6BAC5000A0}" type="sibTrans" cxnId="{A672BD80-3BE7-4794-B595-6025F22AF27E}">
      <dgm:prSet/>
      <dgm:spPr/>
      <dgm:t>
        <a:bodyPr/>
        <a:lstStyle/>
        <a:p>
          <a:endParaRPr lang="es-MX"/>
        </a:p>
      </dgm:t>
    </dgm:pt>
    <dgm:pt modelId="{FA9C6C6A-03C1-43CC-BC12-70AA8F2D65BF}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l"/>
          <a:r>
            <a:rPr lang="es-MX" sz="800">
              <a:solidFill>
                <a:sysClr val="windowText" lastClr="000000"/>
              </a:solidFill>
            </a:rPr>
            <a:t>1. Javier Carmona Nuño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2. Narciso Fernandez Sanchez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3. José Miranda Rangel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4. Raúl Romo Sánchez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5. Jorge Alberto Sanchez  Aguayo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6. Ricardo Miguel Tellez Romero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7. Juan  Carlos Magaña Goche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8. Tomás Aceves Olivares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9. Israel Elias Pérez</a:t>
          </a:r>
        </a:p>
        <a:p>
          <a:pPr algn="l"/>
          <a:endParaRPr lang="es-MX" sz="800">
            <a:solidFill>
              <a:sysClr val="windowText" lastClr="000000"/>
            </a:solidFill>
          </a:endParaRPr>
        </a:p>
      </dgm:t>
    </dgm:pt>
    <dgm:pt modelId="{56C1A4AE-0774-490F-BE9F-32871462584D}" type="parTrans" cxnId="{27FD4C79-880F-4B08-8CC2-10EB162F8AEA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CECCFA07-C632-46FA-8224-A03B4DD30E69}" type="sibTrans" cxnId="{27FD4C79-880F-4B08-8CC2-10EB162F8AEA}">
      <dgm:prSet/>
      <dgm:spPr/>
      <dgm:t>
        <a:bodyPr/>
        <a:lstStyle/>
        <a:p>
          <a:endParaRPr lang="es-MX"/>
        </a:p>
      </dgm:t>
    </dgm:pt>
    <dgm:pt modelId="{B69E0A9B-02B9-4BBA-9023-C110289BAB8C}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l"/>
          <a:r>
            <a:rPr lang="es-MX" sz="800">
              <a:solidFill>
                <a:sysClr val="windowText" lastClr="000000"/>
              </a:solidFill>
            </a:rPr>
            <a:t>1. José Luis García Valdés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2. José Antonio González  Carrillo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3. Juan Carlos López Aguilar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4. Felipe III Martínez Carmona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5. Juan Manuel Montoya Isiordia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6. Adrian Rodriguez Gutierrez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7. Manuel Salcedo Murguia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8. Jared Oliva Avalos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9. Francisco Javier Tavares Medina</a:t>
          </a:r>
        </a:p>
      </dgm:t>
    </dgm:pt>
    <dgm:pt modelId="{72DBDD67-4964-458B-8891-9F0A3383015C}" type="parTrans" cxnId="{4E371CCB-5FA8-4C84-9597-DD2F7C6B6BF5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5862A33F-E29B-4C34-BA1D-682B75658818}" type="sibTrans" cxnId="{4E371CCB-5FA8-4C84-9597-DD2F7C6B6BF5}">
      <dgm:prSet/>
      <dgm:spPr/>
      <dgm:t>
        <a:bodyPr/>
        <a:lstStyle/>
        <a:p>
          <a:endParaRPr lang="es-MX"/>
        </a:p>
      </dgm:t>
    </dgm:pt>
    <dgm:pt modelId="{E136AD22-A710-43B5-998D-E891FCA5F937}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l"/>
          <a:r>
            <a:rPr lang="es-MX" sz="800">
              <a:solidFill>
                <a:sysClr val="windowText" lastClr="000000"/>
              </a:solidFill>
            </a:rPr>
            <a:t>1. Víctor Cervantes Ayala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2. Luis Armando Vélez Hernández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3. Edgar Arnulfo Osorno González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4. Fabian Ramírez Ramírez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5. </a:t>
          </a:r>
          <a:r>
            <a:rPr lang="es-MX" sz="800" b="0" baseline="0">
              <a:solidFill>
                <a:sysClr val="windowText" lastClr="000000"/>
              </a:solidFill>
            </a:rPr>
            <a:t>José Francisco Ruiz  González</a:t>
          </a:r>
          <a:endParaRPr lang="es-MX" sz="800">
            <a:solidFill>
              <a:sysClr val="windowText" lastClr="000000"/>
            </a:solidFill>
          </a:endParaRPr>
        </a:p>
        <a:p>
          <a:pPr algn="l"/>
          <a:endParaRPr lang="es-MX" sz="800">
            <a:solidFill>
              <a:sysClr val="windowText" lastClr="000000"/>
            </a:solidFill>
          </a:endParaRPr>
        </a:p>
        <a:p>
          <a:pPr algn="ctr"/>
          <a:endParaRPr lang="es-MX" sz="800">
            <a:solidFill>
              <a:sysClr val="windowText" lastClr="000000"/>
            </a:solidFill>
          </a:endParaRPr>
        </a:p>
      </dgm:t>
    </dgm:pt>
    <dgm:pt modelId="{3486AA39-BC4A-4857-B348-BF63905424B8}" type="parTrans" cxnId="{78CE18FA-608C-459A-8FA9-A749D33CC808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FCC08C7B-035D-46A2-92EF-4764EC24DA90}" type="sibTrans" cxnId="{78CE18FA-608C-459A-8FA9-A749D33CC808}">
      <dgm:prSet/>
      <dgm:spPr/>
      <dgm:t>
        <a:bodyPr/>
        <a:lstStyle/>
        <a:p>
          <a:endParaRPr lang="es-MX"/>
        </a:p>
      </dgm:t>
    </dgm:pt>
    <dgm:pt modelId="{8EC312BE-3686-4479-8B41-F9DA16CAB720}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s-MX" sz="800" b="1">
              <a:solidFill>
                <a:sysClr val="windowText" lastClr="000000"/>
              </a:solidFill>
            </a:rPr>
            <a:t>Veladores:</a:t>
          </a:r>
        </a:p>
        <a:p>
          <a:endParaRPr lang="es-MX" sz="800" b="0">
            <a:solidFill>
              <a:sysClr val="windowText" lastClr="000000"/>
            </a:solidFill>
          </a:endParaRPr>
        </a:p>
      </dgm:t>
    </dgm:pt>
    <dgm:pt modelId="{F693436E-A872-4F8B-84E7-3FCB8F989309}" type="parTrans" cxnId="{22BDAAD2-A0A2-471A-A1F2-ADB326CACB26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40C1FE73-3E4C-42A2-B8C5-2EAC1CAEB620}" type="sibTrans" cxnId="{22BDAAD2-A0A2-471A-A1F2-ADB326CACB26}">
      <dgm:prSet/>
      <dgm:spPr/>
      <dgm:t>
        <a:bodyPr/>
        <a:lstStyle/>
        <a:p>
          <a:endParaRPr lang="es-MX"/>
        </a:p>
      </dgm:t>
    </dgm:pt>
    <dgm:pt modelId="{6E9C0B59-6DD5-40BE-99DF-59F5F8BFE3AA}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l"/>
          <a:r>
            <a:rPr lang="es-MX" sz="800">
              <a:solidFill>
                <a:sysClr val="windowText" lastClr="000000"/>
              </a:solidFill>
            </a:rPr>
            <a:t>1. Francisco  García Camarena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2. Salomón Mendoza Lomelí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3. Javier Solorzano Amante</a:t>
          </a:r>
        </a:p>
        <a:p>
          <a:pPr algn="l"/>
          <a:r>
            <a:rPr lang="es-MX" sz="800">
              <a:solidFill>
                <a:sysClr val="windowText" lastClr="000000"/>
              </a:solidFill>
            </a:rPr>
            <a:t>4. Francisco Javier Torres Chávez </a:t>
          </a:r>
        </a:p>
        <a:p>
          <a:pPr algn="ctr"/>
          <a:endParaRPr lang="es-MX" sz="800">
            <a:solidFill>
              <a:sysClr val="windowText" lastClr="000000"/>
            </a:solidFill>
          </a:endParaRPr>
        </a:p>
      </dgm:t>
    </dgm:pt>
    <dgm:pt modelId="{870820F2-9749-4F9C-8F5A-64EBCAE7719E}" type="parTrans" cxnId="{9EEDBCDD-779F-47F7-AC1B-7300FC7450B5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EDEC6B42-10B5-41E9-A56E-F03D619BBAFF}" type="sibTrans" cxnId="{9EEDBCDD-779F-47F7-AC1B-7300FC7450B5}">
      <dgm:prSet/>
      <dgm:spPr/>
      <dgm:t>
        <a:bodyPr/>
        <a:lstStyle/>
        <a:p>
          <a:endParaRPr lang="es-MX"/>
        </a:p>
      </dgm:t>
    </dgm:pt>
    <dgm:pt modelId="{019712D0-75E1-4A17-B3C0-2151FF1C489F}" type="asst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s-MX" sz="800" b="1" baseline="0">
              <a:solidFill>
                <a:sysClr val="windowText" lastClr="000000"/>
              </a:solidFill>
            </a:rPr>
            <a:t>Enlace Transparencia:</a:t>
          </a:r>
        </a:p>
        <a:p>
          <a:r>
            <a:rPr lang="es-MX" sz="800" b="0" baseline="0">
              <a:solidFill>
                <a:sysClr val="windowText" lastClr="000000"/>
              </a:solidFill>
            </a:rPr>
            <a:t>Ofelia Velázquez Zaragoza</a:t>
          </a:r>
        </a:p>
      </dgm:t>
    </dgm:pt>
    <dgm:pt modelId="{4E72BDB8-C3F3-417E-A56B-D2E6F229B5F2}" type="parTrans" cxnId="{348A796A-ECB2-451C-9680-464A3773EAAD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4F519138-2D8D-4E5D-8F59-135B7F814045}" type="sibTrans" cxnId="{348A796A-ECB2-451C-9680-464A3773EAAD}">
      <dgm:prSet/>
      <dgm:spPr/>
      <dgm:t>
        <a:bodyPr/>
        <a:lstStyle/>
        <a:p>
          <a:endParaRPr lang="es-MX"/>
        </a:p>
      </dgm:t>
    </dgm:pt>
    <dgm:pt modelId="{DBBBCB19-A7F6-43B4-A1A4-D01FA2826E80}" type="pres">
      <dgm:prSet presAssocID="{BFE1317E-F41F-436B-AC29-11E782A2903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A55974F7-F0CB-4AEC-B532-CB37E138091B}" type="pres">
      <dgm:prSet presAssocID="{EEB72A14-1E63-45A7-8361-32B5E94D2DFD}" presName="hierRoot1" presStyleCnt="0">
        <dgm:presLayoutVars>
          <dgm:hierBranch val="init"/>
        </dgm:presLayoutVars>
      </dgm:prSet>
      <dgm:spPr/>
    </dgm:pt>
    <dgm:pt modelId="{F3B56547-BAE1-45AE-8E80-1D524972E301}" type="pres">
      <dgm:prSet presAssocID="{EEB72A14-1E63-45A7-8361-32B5E94D2DFD}" presName="rootComposite1" presStyleCnt="0"/>
      <dgm:spPr/>
    </dgm:pt>
    <dgm:pt modelId="{E88A2F46-A694-4D0A-BB94-74093951BDF2}" type="pres">
      <dgm:prSet presAssocID="{EEB72A14-1E63-45A7-8361-32B5E94D2DFD}" presName="rootText1" presStyleLbl="node0" presStyleIdx="0" presStyleCnt="1" custScaleX="12558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68A6585-330A-413A-BADC-DE510FF1F70E}" type="pres">
      <dgm:prSet presAssocID="{EEB72A14-1E63-45A7-8361-32B5E94D2DFD}" presName="rootConnector1" presStyleLbl="node1" presStyleIdx="0" presStyleCnt="0"/>
      <dgm:spPr/>
      <dgm:t>
        <a:bodyPr/>
        <a:lstStyle/>
        <a:p>
          <a:endParaRPr lang="es-MX"/>
        </a:p>
      </dgm:t>
    </dgm:pt>
    <dgm:pt modelId="{1976D59F-EAD9-4894-907F-CC8248AD06CF}" type="pres">
      <dgm:prSet presAssocID="{EEB72A14-1E63-45A7-8361-32B5E94D2DFD}" presName="hierChild2" presStyleCnt="0"/>
      <dgm:spPr/>
    </dgm:pt>
    <dgm:pt modelId="{4D7E66A9-6562-4D5E-A58F-AFF707BC2C57}" type="pres">
      <dgm:prSet presAssocID="{CBD33F7D-E508-4195-9A7D-A9B38E0D6661}" presName="Name37" presStyleLbl="parChTrans1D2" presStyleIdx="0" presStyleCnt="8"/>
      <dgm:spPr/>
      <dgm:t>
        <a:bodyPr/>
        <a:lstStyle/>
        <a:p>
          <a:endParaRPr lang="es-MX"/>
        </a:p>
      </dgm:t>
    </dgm:pt>
    <dgm:pt modelId="{2D92CE74-3A3E-48B3-9811-E630E5AFE971}" type="pres">
      <dgm:prSet presAssocID="{A9FE344C-C51F-4B56-84B9-31A355421DE5}" presName="hierRoot2" presStyleCnt="0">
        <dgm:presLayoutVars>
          <dgm:hierBranch val="init"/>
        </dgm:presLayoutVars>
      </dgm:prSet>
      <dgm:spPr/>
    </dgm:pt>
    <dgm:pt modelId="{2EF66182-C9A0-4606-BC31-644BBF2AB750}" type="pres">
      <dgm:prSet presAssocID="{A9FE344C-C51F-4B56-84B9-31A355421DE5}" presName="rootComposite" presStyleCnt="0"/>
      <dgm:spPr/>
    </dgm:pt>
    <dgm:pt modelId="{6FC727FC-7AD6-4D81-B421-AC53A0075F6E}" type="pres">
      <dgm:prSet presAssocID="{A9FE344C-C51F-4B56-84B9-31A355421DE5}" presName="rootText" presStyleLbl="node2" presStyleIdx="0" presStyleCnt="6" custScaleX="110000" custLinFactNeighborX="-26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D9A63AD-72F9-40AD-8D19-24F8A793D3B0}" type="pres">
      <dgm:prSet presAssocID="{A9FE344C-C51F-4B56-84B9-31A355421DE5}" presName="rootConnector" presStyleLbl="node2" presStyleIdx="0" presStyleCnt="6"/>
      <dgm:spPr/>
      <dgm:t>
        <a:bodyPr/>
        <a:lstStyle/>
        <a:p>
          <a:endParaRPr lang="es-MX"/>
        </a:p>
      </dgm:t>
    </dgm:pt>
    <dgm:pt modelId="{8DE51E59-6432-4665-8277-DB46BAF31663}" type="pres">
      <dgm:prSet presAssocID="{A9FE344C-C51F-4B56-84B9-31A355421DE5}" presName="hierChild4" presStyleCnt="0"/>
      <dgm:spPr/>
    </dgm:pt>
    <dgm:pt modelId="{8B80E199-76BD-41B8-89BC-AB98D3392B64}" type="pres">
      <dgm:prSet presAssocID="{95927BCA-09A2-4E87-8920-9D5DAF3514C1}" presName="Name37" presStyleLbl="parChTrans1D3" presStyleIdx="0" presStyleCnt="6"/>
      <dgm:spPr/>
      <dgm:t>
        <a:bodyPr/>
        <a:lstStyle/>
        <a:p>
          <a:endParaRPr lang="es-MX"/>
        </a:p>
      </dgm:t>
    </dgm:pt>
    <dgm:pt modelId="{A08AA161-FFD1-4ABD-A687-3B412F2E5B75}" type="pres">
      <dgm:prSet presAssocID="{38509988-9A32-4795-9318-E0FDA9F5CEC0}" presName="hierRoot2" presStyleCnt="0">
        <dgm:presLayoutVars>
          <dgm:hierBranch val="init"/>
        </dgm:presLayoutVars>
      </dgm:prSet>
      <dgm:spPr/>
    </dgm:pt>
    <dgm:pt modelId="{93521977-F906-41E9-9F21-88AB156313DF}" type="pres">
      <dgm:prSet presAssocID="{38509988-9A32-4795-9318-E0FDA9F5CEC0}" presName="rootComposite" presStyleCnt="0"/>
      <dgm:spPr/>
    </dgm:pt>
    <dgm:pt modelId="{64CEA3DE-DD1A-48E7-AEBF-9303745B7F8C}" type="pres">
      <dgm:prSet presAssocID="{38509988-9A32-4795-9318-E0FDA9F5CEC0}" presName="rootText" presStyleLbl="node3" presStyleIdx="0" presStyleCnt="6" custScaleX="138481" custScaleY="50106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710EC21-CFB7-4B1B-8AEE-F26B1D4E237D}" type="pres">
      <dgm:prSet presAssocID="{38509988-9A32-4795-9318-E0FDA9F5CEC0}" presName="rootConnector" presStyleLbl="node3" presStyleIdx="0" presStyleCnt="6"/>
      <dgm:spPr/>
      <dgm:t>
        <a:bodyPr/>
        <a:lstStyle/>
        <a:p>
          <a:endParaRPr lang="es-MX"/>
        </a:p>
      </dgm:t>
    </dgm:pt>
    <dgm:pt modelId="{4E94950C-8B5F-4EE3-907B-51B4011F994B}" type="pres">
      <dgm:prSet presAssocID="{38509988-9A32-4795-9318-E0FDA9F5CEC0}" presName="hierChild4" presStyleCnt="0"/>
      <dgm:spPr/>
    </dgm:pt>
    <dgm:pt modelId="{C6E4DCA2-BB2E-40B8-A30D-7D70603C8F8D}" type="pres">
      <dgm:prSet presAssocID="{38509988-9A32-4795-9318-E0FDA9F5CEC0}" presName="hierChild5" presStyleCnt="0"/>
      <dgm:spPr/>
    </dgm:pt>
    <dgm:pt modelId="{71750B96-B672-4702-8ABB-5F82C67A59B0}" type="pres">
      <dgm:prSet presAssocID="{A9FE344C-C51F-4B56-84B9-31A355421DE5}" presName="hierChild5" presStyleCnt="0"/>
      <dgm:spPr/>
    </dgm:pt>
    <dgm:pt modelId="{2CD88E1E-08BE-407C-A37D-C4BFFC30765B}" type="pres">
      <dgm:prSet presAssocID="{94B331FD-BD07-4B27-AE0E-B4ABC0AF8540}" presName="Name37" presStyleLbl="parChTrans1D2" presStyleIdx="1" presStyleCnt="8"/>
      <dgm:spPr/>
      <dgm:t>
        <a:bodyPr/>
        <a:lstStyle/>
        <a:p>
          <a:endParaRPr lang="es-MX"/>
        </a:p>
      </dgm:t>
    </dgm:pt>
    <dgm:pt modelId="{51CAA660-B0F6-4EB7-86AF-5A8720714D88}" type="pres">
      <dgm:prSet presAssocID="{5A073DD5-EEBE-444B-9546-BCA88979CC48}" presName="hierRoot2" presStyleCnt="0">
        <dgm:presLayoutVars>
          <dgm:hierBranch val="init"/>
        </dgm:presLayoutVars>
      </dgm:prSet>
      <dgm:spPr/>
    </dgm:pt>
    <dgm:pt modelId="{6AE46B30-12E1-44F4-98A1-CF3246BF221D}" type="pres">
      <dgm:prSet presAssocID="{5A073DD5-EEBE-444B-9546-BCA88979CC48}" presName="rootComposite" presStyleCnt="0"/>
      <dgm:spPr/>
    </dgm:pt>
    <dgm:pt modelId="{A6D30F4F-0394-4CE1-93A3-AE2972090BFA}" type="pres">
      <dgm:prSet presAssocID="{5A073DD5-EEBE-444B-9546-BCA88979CC48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8B9A504-A86D-49EB-83D4-4C5AB2D41476}" type="pres">
      <dgm:prSet presAssocID="{5A073DD5-EEBE-444B-9546-BCA88979CC48}" presName="rootConnector" presStyleLbl="node2" presStyleIdx="1" presStyleCnt="6"/>
      <dgm:spPr/>
      <dgm:t>
        <a:bodyPr/>
        <a:lstStyle/>
        <a:p>
          <a:endParaRPr lang="es-MX"/>
        </a:p>
      </dgm:t>
    </dgm:pt>
    <dgm:pt modelId="{CF43D400-9A3B-44EE-822A-D914D2A252D3}" type="pres">
      <dgm:prSet presAssocID="{5A073DD5-EEBE-444B-9546-BCA88979CC48}" presName="hierChild4" presStyleCnt="0"/>
      <dgm:spPr/>
    </dgm:pt>
    <dgm:pt modelId="{AA182FD5-A371-4CFE-A765-D7FF1506EE7F}" type="pres">
      <dgm:prSet presAssocID="{6023A226-5A98-4FF2-9282-FE1B49A661E7}" presName="Name37" presStyleLbl="parChTrans1D3" presStyleIdx="1" presStyleCnt="6"/>
      <dgm:spPr/>
      <dgm:t>
        <a:bodyPr/>
        <a:lstStyle/>
        <a:p>
          <a:endParaRPr lang="es-MX"/>
        </a:p>
      </dgm:t>
    </dgm:pt>
    <dgm:pt modelId="{5F7F5A66-8D4A-4BD9-99F2-F4AFB943E114}" type="pres">
      <dgm:prSet presAssocID="{C730DB36-1F51-4818-81E0-711BC79172CA}" presName="hierRoot2" presStyleCnt="0">
        <dgm:presLayoutVars>
          <dgm:hierBranch val="init"/>
        </dgm:presLayoutVars>
      </dgm:prSet>
      <dgm:spPr/>
    </dgm:pt>
    <dgm:pt modelId="{33CFD8C2-7632-44C8-B1B4-3C7096F06FE9}" type="pres">
      <dgm:prSet presAssocID="{C730DB36-1F51-4818-81E0-711BC79172CA}" presName="rootComposite" presStyleCnt="0"/>
      <dgm:spPr/>
    </dgm:pt>
    <dgm:pt modelId="{5E1081F3-6879-48D2-99FF-BE1FD0F0F03E}" type="pres">
      <dgm:prSet presAssocID="{C730DB36-1F51-4818-81E0-711BC79172CA}" presName="rootText" presStyleLbl="node3" presStyleIdx="1" presStyleCnt="6" custScaleX="120245" custScaleY="49827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4C80179-85AA-49BC-98B3-DDB9257186F6}" type="pres">
      <dgm:prSet presAssocID="{C730DB36-1F51-4818-81E0-711BC79172CA}" presName="rootConnector" presStyleLbl="node3" presStyleIdx="1" presStyleCnt="6"/>
      <dgm:spPr/>
      <dgm:t>
        <a:bodyPr/>
        <a:lstStyle/>
        <a:p>
          <a:endParaRPr lang="es-MX"/>
        </a:p>
      </dgm:t>
    </dgm:pt>
    <dgm:pt modelId="{E4D9F987-16BD-464C-A9E7-73A3749C2FC1}" type="pres">
      <dgm:prSet presAssocID="{C730DB36-1F51-4818-81E0-711BC79172CA}" presName="hierChild4" presStyleCnt="0"/>
      <dgm:spPr/>
    </dgm:pt>
    <dgm:pt modelId="{D590B60E-6A82-4548-8A1B-A3135B5F72D0}" type="pres">
      <dgm:prSet presAssocID="{C730DB36-1F51-4818-81E0-711BC79172CA}" presName="hierChild5" presStyleCnt="0"/>
      <dgm:spPr/>
    </dgm:pt>
    <dgm:pt modelId="{63A7FF80-E3A0-4A80-B518-B6A4079007B2}" type="pres">
      <dgm:prSet presAssocID="{5A073DD5-EEBE-444B-9546-BCA88979CC48}" presName="hierChild5" presStyleCnt="0"/>
      <dgm:spPr/>
    </dgm:pt>
    <dgm:pt modelId="{D3352500-77DC-4D08-8AA1-AFFA11AC664C}" type="pres">
      <dgm:prSet presAssocID="{141B8851-9B7D-4ACC-BBF4-C1BD483D969A}" presName="Name37" presStyleLbl="parChTrans1D2" presStyleIdx="2" presStyleCnt="8"/>
      <dgm:spPr/>
      <dgm:t>
        <a:bodyPr/>
        <a:lstStyle/>
        <a:p>
          <a:endParaRPr lang="es-MX"/>
        </a:p>
      </dgm:t>
    </dgm:pt>
    <dgm:pt modelId="{A0D644D8-1422-430D-91B5-3CEE87820BA9}" type="pres">
      <dgm:prSet presAssocID="{31371BBE-FF5B-4B91-8C6C-18595E26C131}" presName="hierRoot2" presStyleCnt="0">
        <dgm:presLayoutVars>
          <dgm:hierBranch val="init"/>
        </dgm:presLayoutVars>
      </dgm:prSet>
      <dgm:spPr/>
    </dgm:pt>
    <dgm:pt modelId="{97E3D0E5-897F-4F43-85DD-B2B37AE1FDB8}" type="pres">
      <dgm:prSet presAssocID="{31371BBE-FF5B-4B91-8C6C-18595E26C131}" presName="rootComposite" presStyleCnt="0"/>
      <dgm:spPr/>
    </dgm:pt>
    <dgm:pt modelId="{66A6AF10-136C-45BB-8675-1CF3F8CAB2DD}" type="pres">
      <dgm:prSet presAssocID="{31371BBE-FF5B-4B91-8C6C-18595E26C131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B5477BD-7472-4178-9670-689C81DB9BE8}" type="pres">
      <dgm:prSet presAssocID="{31371BBE-FF5B-4B91-8C6C-18595E26C131}" presName="rootConnector" presStyleLbl="node2" presStyleIdx="2" presStyleCnt="6"/>
      <dgm:spPr/>
      <dgm:t>
        <a:bodyPr/>
        <a:lstStyle/>
        <a:p>
          <a:endParaRPr lang="es-MX"/>
        </a:p>
      </dgm:t>
    </dgm:pt>
    <dgm:pt modelId="{05173AFA-BE32-4200-863B-EA10047F77B5}" type="pres">
      <dgm:prSet presAssocID="{31371BBE-FF5B-4B91-8C6C-18595E26C131}" presName="hierChild4" presStyleCnt="0"/>
      <dgm:spPr/>
    </dgm:pt>
    <dgm:pt modelId="{D927B9FB-1C94-4B9E-802D-3B5F2F211122}" type="pres">
      <dgm:prSet presAssocID="{56C1A4AE-0774-490F-BE9F-32871462584D}" presName="Name37" presStyleLbl="parChTrans1D3" presStyleIdx="2" presStyleCnt="6"/>
      <dgm:spPr/>
      <dgm:t>
        <a:bodyPr/>
        <a:lstStyle/>
        <a:p>
          <a:endParaRPr lang="es-MX"/>
        </a:p>
      </dgm:t>
    </dgm:pt>
    <dgm:pt modelId="{4EB110A0-1B08-4D6E-8F43-9ED4A5AEA8C7}" type="pres">
      <dgm:prSet presAssocID="{FA9C6C6A-03C1-43CC-BC12-70AA8F2D65BF}" presName="hierRoot2" presStyleCnt="0">
        <dgm:presLayoutVars>
          <dgm:hierBranch val="init"/>
        </dgm:presLayoutVars>
      </dgm:prSet>
      <dgm:spPr/>
    </dgm:pt>
    <dgm:pt modelId="{A55E57B7-C1D7-4808-B817-6CF348D139AC}" type="pres">
      <dgm:prSet presAssocID="{FA9C6C6A-03C1-43CC-BC12-70AA8F2D65BF}" presName="rootComposite" presStyleCnt="0"/>
      <dgm:spPr/>
    </dgm:pt>
    <dgm:pt modelId="{E17A24FA-300D-4A1D-8180-ADE2D994EF54}" type="pres">
      <dgm:prSet presAssocID="{FA9C6C6A-03C1-43CC-BC12-70AA8F2D65BF}" presName="rootText" presStyleLbl="node3" presStyleIdx="2" presStyleCnt="6" custScaleX="116190" custScaleY="50654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E3AB1FF-F044-4A5D-B4C9-2BF5BA62D1A0}" type="pres">
      <dgm:prSet presAssocID="{FA9C6C6A-03C1-43CC-BC12-70AA8F2D65BF}" presName="rootConnector" presStyleLbl="node3" presStyleIdx="2" presStyleCnt="6"/>
      <dgm:spPr/>
      <dgm:t>
        <a:bodyPr/>
        <a:lstStyle/>
        <a:p>
          <a:endParaRPr lang="es-MX"/>
        </a:p>
      </dgm:t>
    </dgm:pt>
    <dgm:pt modelId="{E8CDF4A2-6433-4887-89B3-C8B08FEF994A}" type="pres">
      <dgm:prSet presAssocID="{FA9C6C6A-03C1-43CC-BC12-70AA8F2D65BF}" presName="hierChild4" presStyleCnt="0"/>
      <dgm:spPr/>
    </dgm:pt>
    <dgm:pt modelId="{002DD678-08E6-46E6-82C4-ADCDB5E583C9}" type="pres">
      <dgm:prSet presAssocID="{FA9C6C6A-03C1-43CC-BC12-70AA8F2D65BF}" presName="hierChild5" presStyleCnt="0"/>
      <dgm:spPr/>
    </dgm:pt>
    <dgm:pt modelId="{2ECA8EB8-E34E-4743-A75B-105911912D37}" type="pres">
      <dgm:prSet presAssocID="{31371BBE-FF5B-4B91-8C6C-18595E26C131}" presName="hierChild5" presStyleCnt="0"/>
      <dgm:spPr/>
    </dgm:pt>
    <dgm:pt modelId="{D88B2B2A-61AC-4A38-B956-011759BEED4A}" type="pres">
      <dgm:prSet presAssocID="{9A4033CE-6D33-4799-9FB4-3CB68EC02CF0}" presName="Name37" presStyleLbl="parChTrans1D2" presStyleIdx="3" presStyleCnt="8"/>
      <dgm:spPr/>
      <dgm:t>
        <a:bodyPr/>
        <a:lstStyle/>
        <a:p>
          <a:endParaRPr lang="es-MX"/>
        </a:p>
      </dgm:t>
    </dgm:pt>
    <dgm:pt modelId="{EB0E0AF8-F7E7-46CD-B477-F2DF0B571D07}" type="pres">
      <dgm:prSet presAssocID="{681BC461-86EB-4E53-BE16-2450E63880DF}" presName="hierRoot2" presStyleCnt="0">
        <dgm:presLayoutVars>
          <dgm:hierBranch val="init"/>
        </dgm:presLayoutVars>
      </dgm:prSet>
      <dgm:spPr/>
    </dgm:pt>
    <dgm:pt modelId="{A63DD5E1-97A3-43D5-B7C4-74E43A42429A}" type="pres">
      <dgm:prSet presAssocID="{681BC461-86EB-4E53-BE16-2450E63880DF}" presName="rootComposite" presStyleCnt="0"/>
      <dgm:spPr/>
    </dgm:pt>
    <dgm:pt modelId="{971BC0AC-6330-4F91-BAB2-FE5BD5EBC576}" type="pres">
      <dgm:prSet presAssocID="{681BC461-86EB-4E53-BE16-2450E63880DF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28927E0-2B12-4A44-AB6A-975BB46514C9}" type="pres">
      <dgm:prSet presAssocID="{681BC461-86EB-4E53-BE16-2450E63880DF}" presName="rootConnector" presStyleLbl="node2" presStyleIdx="3" presStyleCnt="6"/>
      <dgm:spPr/>
      <dgm:t>
        <a:bodyPr/>
        <a:lstStyle/>
        <a:p>
          <a:endParaRPr lang="es-MX"/>
        </a:p>
      </dgm:t>
    </dgm:pt>
    <dgm:pt modelId="{3C443A42-F70F-48AD-A22B-1F8798CDC08C}" type="pres">
      <dgm:prSet presAssocID="{681BC461-86EB-4E53-BE16-2450E63880DF}" presName="hierChild4" presStyleCnt="0"/>
      <dgm:spPr/>
    </dgm:pt>
    <dgm:pt modelId="{0B1F63D5-0680-4CB9-BA96-15D369621BC8}" type="pres">
      <dgm:prSet presAssocID="{72DBDD67-4964-458B-8891-9F0A3383015C}" presName="Name37" presStyleLbl="parChTrans1D3" presStyleIdx="3" presStyleCnt="6"/>
      <dgm:spPr/>
      <dgm:t>
        <a:bodyPr/>
        <a:lstStyle/>
        <a:p>
          <a:endParaRPr lang="es-MX"/>
        </a:p>
      </dgm:t>
    </dgm:pt>
    <dgm:pt modelId="{B0CCA13B-661F-482C-86C3-9B1558453618}" type="pres">
      <dgm:prSet presAssocID="{B69E0A9B-02B9-4BBA-9023-C110289BAB8C}" presName="hierRoot2" presStyleCnt="0">
        <dgm:presLayoutVars>
          <dgm:hierBranch val="init"/>
        </dgm:presLayoutVars>
      </dgm:prSet>
      <dgm:spPr/>
    </dgm:pt>
    <dgm:pt modelId="{080A6380-7977-4260-89D8-A0B3D59E6926}" type="pres">
      <dgm:prSet presAssocID="{B69E0A9B-02B9-4BBA-9023-C110289BAB8C}" presName="rootComposite" presStyleCnt="0"/>
      <dgm:spPr/>
    </dgm:pt>
    <dgm:pt modelId="{4214BAE1-E661-49F1-AF7F-3BC3D6944FAD}" type="pres">
      <dgm:prSet presAssocID="{B69E0A9B-02B9-4BBA-9023-C110289BAB8C}" presName="rootText" presStyleLbl="node3" presStyleIdx="3" presStyleCnt="6" custScaleX="114220" custScaleY="51950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5E30FCC-5D53-4F74-BAA6-DE0E99A972CC}" type="pres">
      <dgm:prSet presAssocID="{B69E0A9B-02B9-4BBA-9023-C110289BAB8C}" presName="rootConnector" presStyleLbl="node3" presStyleIdx="3" presStyleCnt="6"/>
      <dgm:spPr/>
      <dgm:t>
        <a:bodyPr/>
        <a:lstStyle/>
        <a:p>
          <a:endParaRPr lang="es-MX"/>
        </a:p>
      </dgm:t>
    </dgm:pt>
    <dgm:pt modelId="{DA23E086-F60E-45E1-9D4E-53BF6BB109C3}" type="pres">
      <dgm:prSet presAssocID="{B69E0A9B-02B9-4BBA-9023-C110289BAB8C}" presName="hierChild4" presStyleCnt="0"/>
      <dgm:spPr/>
    </dgm:pt>
    <dgm:pt modelId="{252BC33A-9862-4A92-AB58-A2C292F64C2C}" type="pres">
      <dgm:prSet presAssocID="{B69E0A9B-02B9-4BBA-9023-C110289BAB8C}" presName="hierChild5" presStyleCnt="0"/>
      <dgm:spPr/>
    </dgm:pt>
    <dgm:pt modelId="{0DF1F8FB-02D5-4D47-8002-509268BB762B}" type="pres">
      <dgm:prSet presAssocID="{681BC461-86EB-4E53-BE16-2450E63880DF}" presName="hierChild5" presStyleCnt="0"/>
      <dgm:spPr/>
    </dgm:pt>
    <dgm:pt modelId="{1413925F-6F12-42A0-818E-50AEC7D4DC75}" type="pres">
      <dgm:prSet presAssocID="{800D2560-86DF-4CDE-89AF-76AD41A0A434}" presName="Name37" presStyleLbl="parChTrans1D2" presStyleIdx="4" presStyleCnt="8"/>
      <dgm:spPr/>
      <dgm:t>
        <a:bodyPr/>
        <a:lstStyle/>
        <a:p>
          <a:endParaRPr lang="es-MX"/>
        </a:p>
      </dgm:t>
    </dgm:pt>
    <dgm:pt modelId="{713F4B8C-C090-4C71-BB0B-F908253970C4}" type="pres">
      <dgm:prSet presAssocID="{006D6C31-A9DA-4D0C-BC24-4ABBE151C5F5}" presName="hierRoot2" presStyleCnt="0">
        <dgm:presLayoutVars>
          <dgm:hierBranch val="init"/>
        </dgm:presLayoutVars>
      </dgm:prSet>
      <dgm:spPr/>
    </dgm:pt>
    <dgm:pt modelId="{F1AF63B9-935F-4DBF-B858-6C8FE17953CB}" type="pres">
      <dgm:prSet presAssocID="{006D6C31-A9DA-4D0C-BC24-4ABBE151C5F5}" presName="rootComposite" presStyleCnt="0"/>
      <dgm:spPr/>
    </dgm:pt>
    <dgm:pt modelId="{CB41EFC2-96EA-438A-BE21-D9C85820B90F}" type="pres">
      <dgm:prSet presAssocID="{006D6C31-A9DA-4D0C-BC24-4ABBE151C5F5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616CB79-E257-4EA4-8AB5-58587189B6B6}" type="pres">
      <dgm:prSet presAssocID="{006D6C31-A9DA-4D0C-BC24-4ABBE151C5F5}" presName="rootConnector" presStyleLbl="node2" presStyleIdx="4" presStyleCnt="6"/>
      <dgm:spPr/>
      <dgm:t>
        <a:bodyPr/>
        <a:lstStyle/>
        <a:p>
          <a:endParaRPr lang="es-MX"/>
        </a:p>
      </dgm:t>
    </dgm:pt>
    <dgm:pt modelId="{D3E30D43-97CC-47DB-ABD7-4D45CCD800BE}" type="pres">
      <dgm:prSet presAssocID="{006D6C31-A9DA-4D0C-BC24-4ABBE151C5F5}" presName="hierChild4" presStyleCnt="0"/>
      <dgm:spPr/>
    </dgm:pt>
    <dgm:pt modelId="{8E480F8C-33A7-49D7-9EB7-E9FE25C1B307}" type="pres">
      <dgm:prSet presAssocID="{3486AA39-BC4A-4857-B348-BF63905424B8}" presName="Name37" presStyleLbl="parChTrans1D3" presStyleIdx="4" presStyleCnt="6"/>
      <dgm:spPr/>
      <dgm:t>
        <a:bodyPr/>
        <a:lstStyle/>
        <a:p>
          <a:endParaRPr lang="es-MX"/>
        </a:p>
      </dgm:t>
    </dgm:pt>
    <dgm:pt modelId="{28B349EA-6DDF-48E0-A7E2-D8A8AF00FAD5}" type="pres">
      <dgm:prSet presAssocID="{E136AD22-A710-43B5-998D-E891FCA5F937}" presName="hierRoot2" presStyleCnt="0">
        <dgm:presLayoutVars>
          <dgm:hierBranch val="init"/>
        </dgm:presLayoutVars>
      </dgm:prSet>
      <dgm:spPr/>
    </dgm:pt>
    <dgm:pt modelId="{C247134A-7B44-4AF8-8A6B-DCA118AEDDEF}" type="pres">
      <dgm:prSet presAssocID="{E136AD22-A710-43B5-998D-E891FCA5F937}" presName="rootComposite" presStyleCnt="0"/>
      <dgm:spPr/>
    </dgm:pt>
    <dgm:pt modelId="{2A280DB0-AE11-487F-A272-1BAE9ABF048D}" type="pres">
      <dgm:prSet presAssocID="{E136AD22-A710-43B5-998D-E891FCA5F937}" presName="rootText" presStyleLbl="node3" presStyleIdx="4" presStyleCnt="6" custScaleY="41902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DC7002F-BEFC-4447-8DE2-1AEFAD85208D}" type="pres">
      <dgm:prSet presAssocID="{E136AD22-A710-43B5-998D-E891FCA5F937}" presName="rootConnector" presStyleLbl="node3" presStyleIdx="4" presStyleCnt="6"/>
      <dgm:spPr/>
      <dgm:t>
        <a:bodyPr/>
        <a:lstStyle/>
        <a:p>
          <a:endParaRPr lang="es-MX"/>
        </a:p>
      </dgm:t>
    </dgm:pt>
    <dgm:pt modelId="{72598CAA-77DC-4946-AAD5-FD1FA8FF76D8}" type="pres">
      <dgm:prSet presAssocID="{E136AD22-A710-43B5-998D-E891FCA5F937}" presName="hierChild4" presStyleCnt="0"/>
      <dgm:spPr/>
    </dgm:pt>
    <dgm:pt modelId="{9640E726-5A98-429A-8103-E995AA0A7098}" type="pres">
      <dgm:prSet presAssocID="{E136AD22-A710-43B5-998D-E891FCA5F937}" presName="hierChild5" presStyleCnt="0"/>
      <dgm:spPr/>
    </dgm:pt>
    <dgm:pt modelId="{9DF131A9-11D2-4562-A0C4-F1804AF74F43}" type="pres">
      <dgm:prSet presAssocID="{006D6C31-A9DA-4D0C-BC24-4ABBE151C5F5}" presName="hierChild5" presStyleCnt="0"/>
      <dgm:spPr/>
    </dgm:pt>
    <dgm:pt modelId="{8E8A4443-596E-4F42-A000-CACEE3BB8F06}" type="pres">
      <dgm:prSet presAssocID="{F693436E-A872-4F8B-84E7-3FCB8F989309}" presName="Name37" presStyleLbl="parChTrans1D2" presStyleIdx="5" presStyleCnt="8"/>
      <dgm:spPr/>
      <dgm:t>
        <a:bodyPr/>
        <a:lstStyle/>
        <a:p>
          <a:endParaRPr lang="es-MX"/>
        </a:p>
      </dgm:t>
    </dgm:pt>
    <dgm:pt modelId="{7595F860-4D6F-418F-A08E-C496486B5166}" type="pres">
      <dgm:prSet presAssocID="{8EC312BE-3686-4479-8B41-F9DA16CAB720}" presName="hierRoot2" presStyleCnt="0">
        <dgm:presLayoutVars>
          <dgm:hierBranch val="init"/>
        </dgm:presLayoutVars>
      </dgm:prSet>
      <dgm:spPr/>
    </dgm:pt>
    <dgm:pt modelId="{A92F0D88-7E67-4AF8-999B-43AEB2230F22}" type="pres">
      <dgm:prSet presAssocID="{8EC312BE-3686-4479-8B41-F9DA16CAB720}" presName="rootComposite" presStyleCnt="0"/>
      <dgm:spPr/>
    </dgm:pt>
    <dgm:pt modelId="{B9BD0944-A998-464E-A51B-C682EF5F3F35}" type="pres">
      <dgm:prSet presAssocID="{8EC312BE-3686-4479-8B41-F9DA16CAB720}" presName="rootText" presStyleLbl="node2" presStyleIdx="5" presStyleCnt="6" custScaleY="805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4883995-DC2C-468A-BB2B-5DC5CB4691DB}" type="pres">
      <dgm:prSet presAssocID="{8EC312BE-3686-4479-8B41-F9DA16CAB720}" presName="rootConnector" presStyleLbl="node2" presStyleIdx="5" presStyleCnt="6"/>
      <dgm:spPr/>
      <dgm:t>
        <a:bodyPr/>
        <a:lstStyle/>
        <a:p>
          <a:endParaRPr lang="es-MX"/>
        </a:p>
      </dgm:t>
    </dgm:pt>
    <dgm:pt modelId="{6EFF2FBD-2F70-452A-9439-4996B8A0411C}" type="pres">
      <dgm:prSet presAssocID="{8EC312BE-3686-4479-8B41-F9DA16CAB720}" presName="hierChild4" presStyleCnt="0"/>
      <dgm:spPr/>
    </dgm:pt>
    <dgm:pt modelId="{EAF5522B-A0D6-48C5-B351-0F506386994D}" type="pres">
      <dgm:prSet presAssocID="{870820F2-9749-4F9C-8F5A-64EBCAE7719E}" presName="Name37" presStyleLbl="parChTrans1D3" presStyleIdx="5" presStyleCnt="6"/>
      <dgm:spPr/>
      <dgm:t>
        <a:bodyPr/>
        <a:lstStyle/>
        <a:p>
          <a:endParaRPr lang="es-MX"/>
        </a:p>
      </dgm:t>
    </dgm:pt>
    <dgm:pt modelId="{4725396E-2A89-4D0C-AD74-B8F399EDE35A}" type="pres">
      <dgm:prSet presAssocID="{6E9C0B59-6DD5-40BE-99DF-59F5F8BFE3AA}" presName="hierRoot2" presStyleCnt="0">
        <dgm:presLayoutVars>
          <dgm:hierBranch val="init"/>
        </dgm:presLayoutVars>
      </dgm:prSet>
      <dgm:spPr/>
    </dgm:pt>
    <dgm:pt modelId="{9DE48782-A96B-42D1-B7B2-B246F50B8A38}" type="pres">
      <dgm:prSet presAssocID="{6E9C0B59-6DD5-40BE-99DF-59F5F8BFE3AA}" presName="rootComposite" presStyleCnt="0"/>
      <dgm:spPr/>
    </dgm:pt>
    <dgm:pt modelId="{C49F11A8-FAD5-49BF-BE49-27F1A8D3D7C5}" type="pres">
      <dgm:prSet presAssocID="{6E9C0B59-6DD5-40BE-99DF-59F5F8BFE3AA}" presName="rootText" presStyleLbl="node3" presStyleIdx="5" presStyleCnt="6" custScaleX="89642" custScaleY="37657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65A4AD4-E91E-46F0-9146-58D18BB75EFD}" type="pres">
      <dgm:prSet presAssocID="{6E9C0B59-6DD5-40BE-99DF-59F5F8BFE3AA}" presName="rootConnector" presStyleLbl="node3" presStyleIdx="5" presStyleCnt="6"/>
      <dgm:spPr/>
      <dgm:t>
        <a:bodyPr/>
        <a:lstStyle/>
        <a:p>
          <a:endParaRPr lang="es-MX"/>
        </a:p>
      </dgm:t>
    </dgm:pt>
    <dgm:pt modelId="{FD97D537-17A7-4A79-BC08-0267CD0CCE9B}" type="pres">
      <dgm:prSet presAssocID="{6E9C0B59-6DD5-40BE-99DF-59F5F8BFE3AA}" presName="hierChild4" presStyleCnt="0"/>
      <dgm:spPr/>
    </dgm:pt>
    <dgm:pt modelId="{C2AFF7B6-3674-45B6-88C2-0D7B42786F29}" type="pres">
      <dgm:prSet presAssocID="{6E9C0B59-6DD5-40BE-99DF-59F5F8BFE3AA}" presName="hierChild5" presStyleCnt="0"/>
      <dgm:spPr/>
    </dgm:pt>
    <dgm:pt modelId="{5090BE20-2734-451D-B017-FFDF5C77CC55}" type="pres">
      <dgm:prSet presAssocID="{8EC312BE-3686-4479-8B41-F9DA16CAB720}" presName="hierChild5" presStyleCnt="0"/>
      <dgm:spPr/>
    </dgm:pt>
    <dgm:pt modelId="{3E62D604-5FCF-4B9A-9D1E-D7A4FCE4CA47}" type="pres">
      <dgm:prSet presAssocID="{EEB72A14-1E63-45A7-8361-32B5E94D2DFD}" presName="hierChild3" presStyleCnt="0"/>
      <dgm:spPr/>
    </dgm:pt>
    <dgm:pt modelId="{7AABFC25-B041-4E90-B916-8BF18D1F38FF}" type="pres">
      <dgm:prSet presAssocID="{4E72BDB8-C3F3-417E-A56B-D2E6F229B5F2}" presName="Name111" presStyleLbl="parChTrans1D2" presStyleIdx="6" presStyleCnt="8"/>
      <dgm:spPr/>
      <dgm:t>
        <a:bodyPr/>
        <a:lstStyle/>
        <a:p>
          <a:endParaRPr lang="es-MX"/>
        </a:p>
      </dgm:t>
    </dgm:pt>
    <dgm:pt modelId="{911CD66F-EAC8-4FE9-A80A-723270990CDB}" type="pres">
      <dgm:prSet presAssocID="{019712D0-75E1-4A17-B3C0-2151FF1C489F}" presName="hierRoot3" presStyleCnt="0">
        <dgm:presLayoutVars>
          <dgm:hierBranch val="init"/>
        </dgm:presLayoutVars>
      </dgm:prSet>
      <dgm:spPr/>
    </dgm:pt>
    <dgm:pt modelId="{3704F9B2-C926-4F12-9976-77561ADF4772}" type="pres">
      <dgm:prSet presAssocID="{019712D0-75E1-4A17-B3C0-2151FF1C489F}" presName="rootComposite3" presStyleCnt="0"/>
      <dgm:spPr/>
    </dgm:pt>
    <dgm:pt modelId="{2784FCDA-75B5-4CA1-81E8-1C4DD763222C}" type="pres">
      <dgm:prSet presAssocID="{019712D0-75E1-4A17-B3C0-2151FF1C489F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5D08F58-5FE4-4633-A207-7D461805612D}" type="pres">
      <dgm:prSet presAssocID="{019712D0-75E1-4A17-B3C0-2151FF1C489F}" presName="rootConnector3" presStyleLbl="asst1" presStyleIdx="0" presStyleCnt="2"/>
      <dgm:spPr/>
      <dgm:t>
        <a:bodyPr/>
        <a:lstStyle/>
        <a:p>
          <a:endParaRPr lang="es-MX"/>
        </a:p>
      </dgm:t>
    </dgm:pt>
    <dgm:pt modelId="{514544C1-BAD0-4C09-AABD-AE0F63D77F33}" type="pres">
      <dgm:prSet presAssocID="{019712D0-75E1-4A17-B3C0-2151FF1C489F}" presName="hierChild6" presStyleCnt="0"/>
      <dgm:spPr/>
    </dgm:pt>
    <dgm:pt modelId="{08C40F32-8550-4BD0-A6A1-209FC9A30607}" type="pres">
      <dgm:prSet presAssocID="{019712D0-75E1-4A17-B3C0-2151FF1C489F}" presName="hierChild7" presStyleCnt="0"/>
      <dgm:spPr/>
    </dgm:pt>
    <dgm:pt modelId="{AB3B43BF-32CB-4966-A969-D209E31D62B2}" type="pres">
      <dgm:prSet presAssocID="{77D624A5-1ED8-4220-9834-8D4425E52620}" presName="Name111" presStyleLbl="parChTrans1D2" presStyleIdx="7" presStyleCnt="8"/>
      <dgm:spPr/>
      <dgm:t>
        <a:bodyPr/>
        <a:lstStyle/>
        <a:p>
          <a:endParaRPr lang="es-MX"/>
        </a:p>
      </dgm:t>
    </dgm:pt>
    <dgm:pt modelId="{AED8B639-3B78-464E-989C-F32D672CEDAD}" type="pres">
      <dgm:prSet presAssocID="{2A9485EC-EE12-44E9-9AC2-FC472F3A5B73}" presName="hierRoot3" presStyleCnt="0">
        <dgm:presLayoutVars>
          <dgm:hierBranch val="init"/>
        </dgm:presLayoutVars>
      </dgm:prSet>
      <dgm:spPr/>
    </dgm:pt>
    <dgm:pt modelId="{BAB4F6BB-3629-4A81-8627-75058F62963C}" type="pres">
      <dgm:prSet presAssocID="{2A9485EC-EE12-44E9-9AC2-FC472F3A5B73}" presName="rootComposite3" presStyleCnt="0"/>
      <dgm:spPr/>
    </dgm:pt>
    <dgm:pt modelId="{CE7FB83E-0B8A-4D93-8745-AF3710EB2749}" type="pres">
      <dgm:prSet presAssocID="{2A9485EC-EE12-44E9-9AC2-FC472F3A5B73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374809A-8013-48AD-A9CB-72431CBEBFDD}" type="pres">
      <dgm:prSet presAssocID="{2A9485EC-EE12-44E9-9AC2-FC472F3A5B73}" presName="rootConnector3" presStyleLbl="asst1" presStyleIdx="1" presStyleCnt="2"/>
      <dgm:spPr/>
      <dgm:t>
        <a:bodyPr/>
        <a:lstStyle/>
        <a:p>
          <a:endParaRPr lang="es-MX"/>
        </a:p>
      </dgm:t>
    </dgm:pt>
    <dgm:pt modelId="{B58729B5-C11B-4086-9F4C-EDFBDF38545F}" type="pres">
      <dgm:prSet presAssocID="{2A9485EC-EE12-44E9-9AC2-FC472F3A5B73}" presName="hierChild6" presStyleCnt="0"/>
      <dgm:spPr/>
    </dgm:pt>
    <dgm:pt modelId="{6F58F1D1-6489-4E0B-B83F-864D805C4230}" type="pres">
      <dgm:prSet presAssocID="{2A9485EC-EE12-44E9-9AC2-FC472F3A5B73}" presName="hierChild7" presStyleCnt="0"/>
      <dgm:spPr/>
    </dgm:pt>
  </dgm:ptLst>
  <dgm:cxnLst>
    <dgm:cxn modelId="{9097CFFA-E576-463D-A5C7-B81A18E80CCC}" type="presOf" srcId="{6023A226-5A98-4FF2-9282-FE1B49A661E7}" destId="{AA182FD5-A371-4CFE-A765-D7FF1506EE7F}" srcOrd="0" destOrd="0" presId="urn:microsoft.com/office/officeart/2005/8/layout/orgChart1"/>
    <dgm:cxn modelId="{527BAB67-E9A7-48BE-B314-C6941216376B}" type="presOf" srcId="{2A9485EC-EE12-44E9-9AC2-FC472F3A5B73}" destId="{9374809A-8013-48AD-A9CB-72431CBEBFDD}" srcOrd="1" destOrd="0" presId="urn:microsoft.com/office/officeart/2005/8/layout/orgChart1"/>
    <dgm:cxn modelId="{45E43785-29FC-4FA9-9552-FFDF4F76D377}" type="presOf" srcId="{A9FE344C-C51F-4B56-84B9-31A355421DE5}" destId="{6FC727FC-7AD6-4D81-B421-AC53A0075F6E}" srcOrd="0" destOrd="0" presId="urn:microsoft.com/office/officeart/2005/8/layout/orgChart1"/>
    <dgm:cxn modelId="{92357BAE-1A4D-49CC-89BD-80C420BFEC09}" srcId="{EEB72A14-1E63-45A7-8361-32B5E94D2DFD}" destId="{2A9485EC-EE12-44E9-9AC2-FC472F3A5B73}" srcOrd="1" destOrd="0" parTransId="{77D624A5-1ED8-4220-9834-8D4425E52620}" sibTransId="{B2A0F344-CF02-4966-9F93-20275D42DBB2}"/>
    <dgm:cxn modelId="{0BA2A35B-A6E0-4F4D-BCC8-70C154383BA3}" type="presOf" srcId="{8EC312BE-3686-4479-8B41-F9DA16CAB720}" destId="{14883995-DC2C-468A-BB2B-5DC5CB4691DB}" srcOrd="1" destOrd="0" presId="urn:microsoft.com/office/officeart/2005/8/layout/orgChart1"/>
    <dgm:cxn modelId="{9EEDBCDD-779F-47F7-AC1B-7300FC7450B5}" srcId="{8EC312BE-3686-4479-8B41-F9DA16CAB720}" destId="{6E9C0B59-6DD5-40BE-99DF-59F5F8BFE3AA}" srcOrd="0" destOrd="0" parTransId="{870820F2-9749-4F9C-8F5A-64EBCAE7719E}" sibTransId="{EDEC6B42-10B5-41E9-A56E-F03D619BBAFF}"/>
    <dgm:cxn modelId="{A672BD80-3BE7-4794-B595-6025F22AF27E}" srcId="{5A073DD5-EEBE-444B-9546-BCA88979CC48}" destId="{C730DB36-1F51-4818-81E0-711BC79172CA}" srcOrd="0" destOrd="0" parTransId="{6023A226-5A98-4FF2-9282-FE1B49A661E7}" sibTransId="{3B0B42E9-788B-4CCA-A709-9B6BAC5000A0}"/>
    <dgm:cxn modelId="{968CABC4-A92F-4023-A935-0D4E53A6A63F}" type="presOf" srcId="{8EC312BE-3686-4479-8B41-F9DA16CAB720}" destId="{B9BD0944-A998-464E-A51B-C682EF5F3F35}" srcOrd="0" destOrd="0" presId="urn:microsoft.com/office/officeart/2005/8/layout/orgChart1"/>
    <dgm:cxn modelId="{5F7566C4-B56A-4C4B-81F6-F6A01441E625}" type="presOf" srcId="{EEB72A14-1E63-45A7-8361-32B5E94D2DFD}" destId="{E88A2F46-A694-4D0A-BB94-74093951BDF2}" srcOrd="0" destOrd="0" presId="urn:microsoft.com/office/officeart/2005/8/layout/orgChart1"/>
    <dgm:cxn modelId="{5F4F09A5-30C1-4DC5-9310-0232F23C52D8}" srcId="{A9FE344C-C51F-4B56-84B9-31A355421DE5}" destId="{38509988-9A32-4795-9318-E0FDA9F5CEC0}" srcOrd="0" destOrd="0" parTransId="{95927BCA-09A2-4E87-8920-9D5DAF3514C1}" sibTransId="{A2BF8343-D1FF-4643-93D7-3F389DEF1317}"/>
    <dgm:cxn modelId="{BDDA6CF5-9C46-4B97-BAB9-200ED74EAE46}" type="presOf" srcId="{77D624A5-1ED8-4220-9834-8D4425E52620}" destId="{AB3B43BF-32CB-4966-A969-D209E31D62B2}" srcOrd="0" destOrd="0" presId="urn:microsoft.com/office/officeart/2005/8/layout/orgChart1"/>
    <dgm:cxn modelId="{1BD752A7-8733-4AC0-B2FF-1C0774399B0A}" type="presOf" srcId="{BFE1317E-F41F-436B-AC29-11E782A29031}" destId="{DBBBCB19-A7F6-43B4-A1A4-D01FA2826E80}" srcOrd="0" destOrd="0" presId="urn:microsoft.com/office/officeart/2005/8/layout/orgChart1"/>
    <dgm:cxn modelId="{90C42BF4-6503-4D88-967A-C1B904674F31}" srcId="{EEB72A14-1E63-45A7-8361-32B5E94D2DFD}" destId="{5A073DD5-EEBE-444B-9546-BCA88979CC48}" srcOrd="3" destOrd="0" parTransId="{94B331FD-BD07-4B27-AE0E-B4ABC0AF8540}" sibTransId="{EDC13235-1C60-475D-A349-3D6DD043967C}"/>
    <dgm:cxn modelId="{22BDAAD2-A0A2-471A-A1F2-ADB326CACB26}" srcId="{EEB72A14-1E63-45A7-8361-32B5E94D2DFD}" destId="{8EC312BE-3686-4479-8B41-F9DA16CAB720}" srcOrd="7" destOrd="0" parTransId="{F693436E-A872-4F8B-84E7-3FCB8F989309}" sibTransId="{40C1FE73-3E4C-42A2-B8C5-2EAC1CAEB620}"/>
    <dgm:cxn modelId="{8E58E25F-0D85-4ED7-A056-2BE97F6B1A12}" type="presOf" srcId="{800D2560-86DF-4CDE-89AF-76AD41A0A434}" destId="{1413925F-6F12-42A0-818E-50AEC7D4DC75}" srcOrd="0" destOrd="0" presId="urn:microsoft.com/office/officeart/2005/8/layout/orgChart1"/>
    <dgm:cxn modelId="{0C51A66B-3E48-42A1-896D-816E299295FB}" type="presOf" srcId="{6E9C0B59-6DD5-40BE-99DF-59F5F8BFE3AA}" destId="{C49F11A8-FAD5-49BF-BE49-27F1A8D3D7C5}" srcOrd="0" destOrd="0" presId="urn:microsoft.com/office/officeart/2005/8/layout/orgChart1"/>
    <dgm:cxn modelId="{70861A65-6898-4DCE-915F-5F278C30B099}" type="presOf" srcId="{38509988-9A32-4795-9318-E0FDA9F5CEC0}" destId="{5710EC21-CFB7-4B1B-8AEE-F26B1D4E237D}" srcOrd="1" destOrd="0" presId="urn:microsoft.com/office/officeart/2005/8/layout/orgChart1"/>
    <dgm:cxn modelId="{F074671A-A212-4DA5-B4F9-B63441D9F922}" type="presOf" srcId="{870820F2-9749-4F9C-8F5A-64EBCAE7719E}" destId="{EAF5522B-A0D6-48C5-B351-0F506386994D}" srcOrd="0" destOrd="0" presId="urn:microsoft.com/office/officeart/2005/8/layout/orgChart1"/>
    <dgm:cxn modelId="{78CE18FA-608C-459A-8FA9-A749D33CC808}" srcId="{006D6C31-A9DA-4D0C-BC24-4ABBE151C5F5}" destId="{E136AD22-A710-43B5-998D-E891FCA5F937}" srcOrd="0" destOrd="0" parTransId="{3486AA39-BC4A-4857-B348-BF63905424B8}" sibTransId="{FCC08C7B-035D-46A2-92EF-4764EC24DA90}"/>
    <dgm:cxn modelId="{C9E18F55-09E1-4CFA-B752-7920CD2FCF60}" type="presOf" srcId="{EEB72A14-1E63-45A7-8361-32B5E94D2DFD}" destId="{E68A6585-330A-413A-BADC-DE510FF1F70E}" srcOrd="1" destOrd="0" presId="urn:microsoft.com/office/officeart/2005/8/layout/orgChart1"/>
    <dgm:cxn modelId="{99E1378E-FC94-48C7-AF1E-594CBE4C8C88}" type="presOf" srcId="{38509988-9A32-4795-9318-E0FDA9F5CEC0}" destId="{64CEA3DE-DD1A-48E7-AEBF-9303745B7F8C}" srcOrd="0" destOrd="0" presId="urn:microsoft.com/office/officeart/2005/8/layout/orgChart1"/>
    <dgm:cxn modelId="{008130FA-274E-468B-9757-083CDF144D97}" type="presOf" srcId="{E136AD22-A710-43B5-998D-E891FCA5F937}" destId="{0DC7002F-BEFC-4447-8DE2-1AEFAD85208D}" srcOrd="1" destOrd="0" presId="urn:microsoft.com/office/officeart/2005/8/layout/orgChart1"/>
    <dgm:cxn modelId="{786254EF-2C93-47AA-B944-77995B7F9B21}" type="presOf" srcId="{56C1A4AE-0774-490F-BE9F-32871462584D}" destId="{D927B9FB-1C94-4B9E-802D-3B5F2F211122}" srcOrd="0" destOrd="0" presId="urn:microsoft.com/office/officeart/2005/8/layout/orgChart1"/>
    <dgm:cxn modelId="{AB3F2065-D16C-49C5-AC3E-5A6D211BFCFB}" type="presOf" srcId="{B69E0A9B-02B9-4BBA-9023-C110289BAB8C}" destId="{4214BAE1-E661-49F1-AF7F-3BC3D6944FAD}" srcOrd="0" destOrd="0" presId="urn:microsoft.com/office/officeart/2005/8/layout/orgChart1"/>
    <dgm:cxn modelId="{079F9D77-BE10-4795-86FF-7D11AC0E7E8A}" type="presOf" srcId="{019712D0-75E1-4A17-B3C0-2151FF1C489F}" destId="{85D08F58-5FE4-4633-A207-7D461805612D}" srcOrd="1" destOrd="0" presId="urn:microsoft.com/office/officeart/2005/8/layout/orgChart1"/>
    <dgm:cxn modelId="{151DBF3C-5596-4711-91BD-9CF0C7183BE6}" type="presOf" srcId="{006D6C31-A9DA-4D0C-BC24-4ABBE151C5F5}" destId="{3616CB79-E257-4EA4-8AB5-58587189B6B6}" srcOrd="1" destOrd="0" presId="urn:microsoft.com/office/officeart/2005/8/layout/orgChart1"/>
    <dgm:cxn modelId="{1033CBCC-6982-4C66-A134-A48CB1F97E8E}" type="presOf" srcId="{F693436E-A872-4F8B-84E7-3FCB8F989309}" destId="{8E8A4443-596E-4F42-A000-CACEE3BB8F06}" srcOrd="0" destOrd="0" presId="urn:microsoft.com/office/officeart/2005/8/layout/orgChart1"/>
    <dgm:cxn modelId="{56B85CED-7F43-4104-A528-8A58D1A00AC6}" type="presOf" srcId="{681BC461-86EB-4E53-BE16-2450E63880DF}" destId="{971BC0AC-6330-4F91-BAB2-FE5BD5EBC576}" srcOrd="0" destOrd="0" presId="urn:microsoft.com/office/officeart/2005/8/layout/orgChart1"/>
    <dgm:cxn modelId="{47F20D65-BAF4-49AE-B0CE-C122CAF4F113}" type="presOf" srcId="{019712D0-75E1-4A17-B3C0-2151FF1C489F}" destId="{2784FCDA-75B5-4CA1-81E8-1C4DD763222C}" srcOrd="0" destOrd="0" presId="urn:microsoft.com/office/officeart/2005/8/layout/orgChart1"/>
    <dgm:cxn modelId="{BF5A602F-7BCF-44F0-85C4-2A11BB034DFF}" srcId="{BFE1317E-F41F-436B-AC29-11E782A29031}" destId="{EEB72A14-1E63-45A7-8361-32B5E94D2DFD}" srcOrd="0" destOrd="0" parTransId="{E9E42BEA-7271-4595-AA47-CF968A74060A}" sibTransId="{5D8F390C-9032-4B42-AAD2-57913CE265F4}"/>
    <dgm:cxn modelId="{D220E8D5-8FAD-4F5C-9391-B7F2FD499B5A}" type="presOf" srcId="{FA9C6C6A-03C1-43CC-BC12-70AA8F2D65BF}" destId="{BE3AB1FF-F044-4A5D-B4C9-2BF5BA62D1A0}" srcOrd="1" destOrd="0" presId="urn:microsoft.com/office/officeart/2005/8/layout/orgChart1"/>
    <dgm:cxn modelId="{C2C84C27-1891-45DA-BBFE-BD2A37EFFEEF}" type="presOf" srcId="{FA9C6C6A-03C1-43CC-BC12-70AA8F2D65BF}" destId="{E17A24FA-300D-4A1D-8180-ADE2D994EF54}" srcOrd="0" destOrd="0" presId="urn:microsoft.com/office/officeart/2005/8/layout/orgChart1"/>
    <dgm:cxn modelId="{C8A06943-E497-4984-AC1B-B8B50D1DE01D}" type="presOf" srcId="{006D6C31-A9DA-4D0C-BC24-4ABBE151C5F5}" destId="{CB41EFC2-96EA-438A-BE21-D9C85820B90F}" srcOrd="0" destOrd="0" presId="urn:microsoft.com/office/officeart/2005/8/layout/orgChart1"/>
    <dgm:cxn modelId="{2E470D1F-0B90-438C-974B-7D865A5409E7}" type="presOf" srcId="{95927BCA-09A2-4E87-8920-9D5DAF3514C1}" destId="{8B80E199-76BD-41B8-89BC-AB98D3392B64}" srcOrd="0" destOrd="0" presId="urn:microsoft.com/office/officeart/2005/8/layout/orgChart1"/>
    <dgm:cxn modelId="{348A796A-ECB2-451C-9680-464A3773EAAD}" srcId="{EEB72A14-1E63-45A7-8361-32B5E94D2DFD}" destId="{019712D0-75E1-4A17-B3C0-2151FF1C489F}" srcOrd="0" destOrd="0" parTransId="{4E72BDB8-C3F3-417E-A56B-D2E6F229B5F2}" sibTransId="{4F519138-2D8D-4E5D-8F59-135B7F814045}"/>
    <dgm:cxn modelId="{1B5927EA-5854-437D-A332-D01C4A8B9694}" type="presOf" srcId="{9A4033CE-6D33-4799-9FB4-3CB68EC02CF0}" destId="{D88B2B2A-61AC-4A38-B956-011759BEED4A}" srcOrd="0" destOrd="0" presId="urn:microsoft.com/office/officeart/2005/8/layout/orgChart1"/>
    <dgm:cxn modelId="{86DE04F0-23B5-444B-AEFB-5E3B8096863E}" type="presOf" srcId="{72DBDD67-4964-458B-8891-9F0A3383015C}" destId="{0B1F63D5-0680-4CB9-BA96-15D369621BC8}" srcOrd="0" destOrd="0" presId="urn:microsoft.com/office/officeart/2005/8/layout/orgChart1"/>
    <dgm:cxn modelId="{43EA9D72-A2E4-4363-9082-DF77FBB6E812}" type="presOf" srcId="{94B331FD-BD07-4B27-AE0E-B4ABC0AF8540}" destId="{2CD88E1E-08BE-407C-A37D-C4BFFC30765B}" srcOrd="0" destOrd="0" presId="urn:microsoft.com/office/officeart/2005/8/layout/orgChart1"/>
    <dgm:cxn modelId="{16E2F223-ED0F-45E0-90C0-EE3748F0B521}" type="presOf" srcId="{A9FE344C-C51F-4B56-84B9-31A355421DE5}" destId="{CD9A63AD-72F9-40AD-8D19-24F8A793D3B0}" srcOrd="1" destOrd="0" presId="urn:microsoft.com/office/officeart/2005/8/layout/orgChart1"/>
    <dgm:cxn modelId="{9B20502E-4D3D-48C5-90B9-70609CC59632}" type="presOf" srcId="{141B8851-9B7D-4ACC-BBF4-C1BD483D969A}" destId="{D3352500-77DC-4D08-8AA1-AFFA11AC664C}" srcOrd="0" destOrd="0" presId="urn:microsoft.com/office/officeart/2005/8/layout/orgChart1"/>
    <dgm:cxn modelId="{0DB3F75F-C21C-4BB0-83F0-73579C838D83}" srcId="{EEB72A14-1E63-45A7-8361-32B5E94D2DFD}" destId="{A9FE344C-C51F-4B56-84B9-31A355421DE5}" srcOrd="2" destOrd="0" parTransId="{CBD33F7D-E508-4195-9A7D-A9B38E0D6661}" sibTransId="{91BC3583-3532-4B11-991A-A09EAD13471B}"/>
    <dgm:cxn modelId="{63CF6576-87F7-4B30-B169-0DDFD2CB9EB8}" type="presOf" srcId="{4E72BDB8-C3F3-417E-A56B-D2E6F229B5F2}" destId="{7AABFC25-B041-4E90-B916-8BF18D1F38FF}" srcOrd="0" destOrd="0" presId="urn:microsoft.com/office/officeart/2005/8/layout/orgChart1"/>
    <dgm:cxn modelId="{DCFFC799-DE38-47DE-A487-37D2896A4622}" srcId="{EEB72A14-1E63-45A7-8361-32B5E94D2DFD}" destId="{006D6C31-A9DA-4D0C-BC24-4ABBE151C5F5}" srcOrd="6" destOrd="0" parTransId="{800D2560-86DF-4CDE-89AF-76AD41A0A434}" sibTransId="{298CC501-3D81-459F-BE32-BB4BE3EBCFBD}"/>
    <dgm:cxn modelId="{4E371CCB-5FA8-4C84-9597-DD2F7C6B6BF5}" srcId="{681BC461-86EB-4E53-BE16-2450E63880DF}" destId="{B69E0A9B-02B9-4BBA-9023-C110289BAB8C}" srcOrd="0" destOrd="0" parTransId="{72DBDD67-4964-458B-8891-9F0A3383015C}" sibTransId="{5862A33F-E29B-4C34-BA1D-682B75658818}"/>
    <dgm:cxn modelId="{7BA8BDFF-2E12-4D4C-A092-2FF2848B691D}" type="presOf" srcId="{6E9C0B59-6DD5-40BE-99DF-59F5F8BFE3AA}" destId="{465A4AD4-E91E-46F0-9146-58D18BB75EFD}" srcOrd="1" destOrd="0" presId="urn:microsoft.com/office/officeart/2005/8/layout/orgChart1"/>
    <dgm:cxn modelId="{1E03CFBF-D372-4247-8B2C-18B9D4BA2482}" type="presOf" srcId="{C730DB36-1F51-4818-81E0-711BC79172CA}" destId="{5E1081F3-6879-48D2-99FF-BE1FD0F0F03E}" srcOrd="0" destOrd="0" presId="urn:microsoft.com/office/officeart/2005/8/layout/orgChart1"/>
    <dgm:cxn modelId="{9FDCF083-9D5A-4A84-B2DD-0667BA517624}" type="presOf" srcId="{B69E0A9B-02B9-4BBA-9023-C110289BAB8C}" destId="{85E30FCC-5D53-4F74-BAA6-DE0E99A972CC}" srcOrd="1" destOrd="0" presId="urn:microsoft.com/office/officeart/2005/8/layout/orgChart1"/>
    <dgm:cxn modelId="{3C3544A4-3906-49F7-AF05-7518E4653D90}" type="presOf" srcId="{3486AA39-BC4A-4857-B348-BF63905424B8}" destId="{8E480F8C-33A7-49D7-9EB7-E9FE25C1B307}" srcOrd="0" destOrd="0" presId="urn:microsoft.com/office/officeart/2005/8/layout/orgChart1"/>
    <dgm:cxn modelId="{6EB4D17A-AD11-4A5B-B480-EA9AE2B59B47}" type="presOf" srcId="{5A073DD5-EEBE-444B-9546-BCA88979CC48}" destId="{A6D30F4F-0394-4CE1-93A3-AE2972090BFA}" srcOrd="0" destOrd="0" presId="urn:microsoft.com/office/officeart/2005/8/layout/orgChart1"/>
    <dgm:cxn modelId="{B338B880-C27F-4924-AD8D-525D6EDEAD3D}" type="presOf" srcId="{5A073DD5-EEBE-444B-9546-BCA88979CC48}" destId="{F8B9A504-A86D-49EB-83D4-4C5AB2D41476}" srcOrd="1" destOrd="0" presId="urn:microsoft.com/office/officeart/2005/8/layout/orgChart1"/>
    <dgm:cxn modelId="{27FD4C79-880F-4B08-8CC2-10EB162F8AEA}" srcId="{31371BBE-FF5B-4B91-8C6C-18595E26C131}" destId="{FA9C6C6A-03C1-43CC-BC12-70AA8F2D65BF}" srcOrd="0" destOrd="0" parTransId="{56C1A4AE-0774-490F-BE9F-32871462584D}" sibTransId="{CECCFA07-C632-46FA-8224-A03B4DD30E69}"/>
    <dgm:cxn modelId="{527B28D6-B1B0-4E40-AACB-E8DF81F866E7}" type="presOf" srcId="{31371BBE-FF5B-4B91-8C6C-18595E26C131}" destId="{66A6AF10-136C-45BB-8675-1CF3F8CAB2DD}" srcOrd="0" destOrd="0" presId="urn:microsoft.com/office/officeart/2005/8/layout/orgChart1"/>
    <dgm:cxn modelId="{CB0751F1-1304-4AA3-9EA2-28377B8FFC75}" type="presOf" srcId="{2A9485EC-EE12-44E9-9AC2-FC472F3A5B73}" destId="{CE7FB83E-0B8A-4D93-8745-AF3710EB2749}" srcOrd="0" destOrd="0" presId="urn:microsoft.com/office/officeart/2005/8/layout/orgChart1"/>
    <dgm:cxn modelId="{B8212158-A6CF-4C22-8A2E-B9B7F03D9A9A}" type="presOf" srcId="{E136AD22-A710-43B5-998D-E891FCA5F937}" destId="{2A280DB0-AE11-487F-A272-1BAE9ABF048D}" srcOrd="0" destOrd="0" presId="urn:microsoft.com/office/officeart/2005/8/layout/orgChart1"/>
    <dgm:cxn modelId="{76FB8866-8218-4BF5-AE3E-0503AF53159C}" srcId="{EEB72A14-1E63-45A7-8361-32B5E94D2DFD}" destId="{31371BBE-FF5B-4B91-8C6C-18595E26C131}" srcOrd="4" destOrd="0" parTransId="{141B8851-9B7D-4ACC-BBF4-C1BD483D969A}" sibTransId="{D534DC4F-9F45-405B-A3D0-A2E1B32B9642}"/>
    <dgm:cxn modelId="{4F491BA9-111B-48C0-ABE4-CC1D57F3DCB2}" srcId="{EEB72A14-1E63-45A7-8361-32B5E94D2DFD}" destId="{681BC461-86EB-4E53-BE16-2450E63880DF}" srcOrd="5" destOrd="0" parTransId="{9A4033CE-6D33-4799-9FB4-3CB68EC02CF0}" sibTransId="{F32F0544-E2AE-462A-A678-74D9A66D984C}"/>
    <dgm:cxn modelId="{BCAEB94C-F427-4464-93CB-E29333A001D8}" type="presOf" srcId="{31371BBE-FF5B-4B91-8C6C-18595E26C131}" destId="{6B5477BD-7472-4178-9670-689C81DB9BE8}" srcOrd="1" destOrd="0" presId="urn:microsoft.com/office/officeart/2005/8/layout/orgChart1"/>
    <dgm:cxn modelId="{5610E90C-6620-41C4-85EA-FD85DC10BE47}" type="presOf" srcId="{CBD33F7D-E508-4195-9A7D-A9B38E0D6661}" destId="{4D7E66A9-6562-4D5E-A58F-AFF707BC2C57}" srcOrd="0" destOrd="0" presId="urn:microsoft.com/office/officeart/2005/8/layout/orgChart1"/>
    <dgm:cxn modelId="{CBB7B875-2E0A-4D7E-B4FE-72DC1BF5BA23}" type="presOf" srcId="{681BC461-86EB-4E53-BE16-2450E63880DF}" destId="{928927E0-2B12-4A44-AB6A-975BB46514C9}" srcOrd="1" destOrd="0" presId="urn:microsoft.com/office/officeart/2005/8/layout/orgChart1"/>
    <dgm:cxn modelId="{ABB77BB0-7F00-423B-B200-8312D2D73CC0}" type="presOf" srcId="{C730DB36-1F51-4818-81E0-711BC79172CA}" destId="{C4C80179-85AA-49BC-98B3-DDB9257186F6}" srcOrd="1" destOrd="0" presId="urn:microsoft.com/office/officeart/2005/8/layout/orgChart1"/>
    <dgm:cxn modelId="{9C2FD673-B440-436A-BCA4-5F7071357E58}" type="presParOf" srcId="{DBBBCB19-A7F6-43B4-A1A4-D01FA2826E80}" destId="{A55974F7-F0CB-4AEC-B532-CB37E138091B}" srcOrd="0" destOrd="0" presId="urn:microsoft.com/office/officeart/2005/8/layout/orgChart1"/>
    <dgm:cxn modelId="{3A64E617-D518-473C-ADDE-C7AAEE9A2D55}" type="presParOf" srcId="{A55974F7-F0CB-4AEC-B532-CB37E138091B}" destId="{F3B56547-BAE1-45AE-8E80-1D524972E301}" srcOrd="0" destOrd="0" presId="urn:microsoft.com/office/officeart/2005/8/layout/orgChart1"/>
    <dgm:cxn modelId="{33C60095-3F5F-4E42-A158-37717072CE36}" type="presParOf" srcId="{F3B56547-BAE1-45AE-8E80-1D524972E301}" destId="{E88A2F46-A694-4D0A-BB94-74093951BDF2}" srcOrd="0" destOrd="0" presId="urn:microsoft.com/office/officeart/2005/8/layout/orgChart1"/>
    <dgm:cxn modelId="{6BAD791E-1348-4C0C-92C0-5EBA3203717C}" type="presParOf" srcId="{F3B56547-BAE1-45AE-8E80-1D524972E301}" destId="{E68A6585-330A-413A-BADC-DE510FF1F70E}" srcOrd="1" destOrd="0" presId="urn:microsoft.com/office/officeart/2005/8/layout/orgChart1"/>
    <dgm:cxn modelId="{42C274C7-A398-4218-94AD-50C603744AFE}" type="presParOf" srcId="{A55974F7-F0CB-4AEC-B532-CB37E138091B}" destId="{1976D59F-EAD9-4894-907F-CC8248AD06CF}" srcOrd="1" destOrd="0" presId="urn:microsoft.com/office/officeart/2005/8/layout/orgChart1"/>
    <dgm:cxn modelId="{1EC05D3E-DE6F-4E9D-B170-50BB66241296}" type="presParOf" srcId="{1976D59F-EAD9-4894-907F-CC8248AD06CF}" destId="{4D7E66A9-6562-4D5E-A58F-AFF707BC2C57}" srcOrd="0" destOrd="0" presId="urn:microsoft.com/office/officeart/2005/8/layout/orgChart1"/>
    <dgm:cxn modelId="{47ECC8D3-1D6B-4909-8200-9352D4A357D7}" type="presParOf" srcId="{1976D59F-EAD9-4894-907F-CC8248AD06CF}" destId="{2D92CE74-3A3E-48B3-9811-E630E5AFE971}" srcOrd="1" destOrd="0" presId="urn:microsoft.com/office/officeart/2005/8/layout/orgChart1"/>
    <dgm:cxn modelId="{178E49F9-BBCC-48A6-B54E-F33E3390C092}" type="presParOf" srcId="{2D92CE74-3A3E-48B3-9811-E630E5AFE971}" destId="{2EF66182-C9A0-4606-BC31-644BBF2AB750}" srcOrd="0" destOrd="0" presId="urn:microsoft.com/office/officeart/2005/8/layout/orgChart1"/>
    <dgm:cxn modelId="{B2E5AD44-5005-4146-80F8-3DDDB60777D3}" type="presParOf" srcId="{2EF66182-C9A0-4606-BC31-644BBF2AB750}" destId="{6FC727FC-7AD6-4D81-B421-AC53A0075F6E}" srcOrd="0" destOrd="0" presId="urn:microsoft.com/office/officeart/2005/8/layout/orgChart1"/>
    <dgm:cxn modelId="{6E668EC3-ABD7-4BEB-9769-999678F20B06}" type="presParOf" srcId="{2EF66182-C9A0-4606-BC31-644BBF2AB750}" destId="{CD9A63AD-72F9-40AD-8D19-24F8A793D3B0}" srcOrd="1" destOrd="0" presId="urn:microsoft.com/office/officeart/2005/8/layout/orgChart1"/>
    <dgm:cxn modelId="{4FF0289B-5F82-41CB-BBCD-A3B1DC9FFEDF}" type="presParOf" srcId="{2D92CE74-3A3E-48B3-9811-E630E5AFE971}" destId="{8DE51E59-6432-4665-8277-DB46BAF31663}" srcOrd="1" destOrd="0" presId="urn:microsoft.com/office/officeart/2005/8/layout/orgChart1"/>
    <dgm:cxn modelId="{FDF49AAC-FA45-492A-869E-98900BB5F545}" type="presParOf" srcId="{8DE51E59-6432-4665-8277-DB46BAF31663}" destId="{8B80E199-76BD-41B8-89BC-AB98D3392B64}" srcOrd="0" destOrd="0" presId="urn:microsoft.com/office/officeart/2005/8/layout/orgChart1"/>
    <dgm:cxn modelId="{7C4FF0BB-6CB9-4CA8-8A30-8A0C3928BF66}" type="presParOf" srcId="{8DE51E59-6432-4665-8277-DB46BAF31663}" destId="{A08AA161-FFD1-4ABD-A687-3B412F2E5B75}" srcOrd="1" destOrd="0" presId="urn:microsoft.com/office/officeart/2005/8/layout/orgChart1"/>
    <dgm:cxn modelId="{EC9292EE-FE7C-4345-8A72-0C08C5C4EA43}" type="presParOf" srcId="{A08AA161-FFD1-4ABD-A687-3B412F2E5B75}" destId="{93521977-F906-41E9-9F21-88AB156313DF}" srcOrd="0" destOrd="0" presId="urn:microsoft.com/office/officeart/2005/8/layout/orgChart1"/>
    <dgm:cxn modelId="{92CBFF05-E082-45A4-BC1A-50382E909671}" type="presParOf" srcId="{93521977-F906-41E9-9F21-88AB156313DF}" destId="{64CEA3DE-DD1A-48E7-AEBF-9303745B7F8C}" srcOrd="0" destOrd="0" presId="urn:microsoft.com/office/officeart/2005/8/layout/orgChart1"/>
    <dgm:cxn modelId="{9BFBB623-5C9B-4799-B917-700012070299}" type="presParOf" srcId="{93521977-F906-41E9-9F21-88AB156313DF}" destId="{5710EC21-CFB7-4B1B-8AEE-F26B1D4E237D}" srcOrd="1" destOrd="0" presId="urn:microsoft.com/office/officeart/2005/8/layout/orgChart1"/>
    <dgm:cxn modelId="{989D99AD-369A-4AC1-8F88-710D8A240ACA}" type="presParOf" srcId="{A08AA161-FFD1-4ABD-A687-3B412F2E5B75}" destId="{4E94950C-8B5F-4EE3-907B-51B4011F994B}" srcOrd="1" destOrd="0" presId="urn:microsoft.com/office/officeart/2005/8/layout/orgChart1"/>
    <dgm:cxn modelId="{5FEFDE1C-1CA9-40D3-93CB-AE464AE6ECEE}" type="presParOf" srcId="{A08AA161-FFD1-4ABD-A687-3B412F2E5B75}" destId="{C6E4DCA2-BB2E-40B8-A30D-7D70603C8F8D}" srcOrd="2" destOrd="0" presId="urn:microsoft.com/office/officeart/2005/8/layout/orgChart1"/>
    <dgm:cxn modelId="{159DE6BD-1F96-453E-A582-E032F54D223E}" type="presParOf" srcId="{2D92CE74-3A3E-48B3-9811-E630E5AFE971}" destId="{71750B96-B672-4702-8ABB-5F82C67A59B0}" srcOrd="2" destOrd="0" presId="urn:microsoft.com/office/officeart/2005/8/layout/orgChart1"/>
    <dgm:cxn modelId="{704A4482-E2DE-4ACA-AAAF-BC861B88399D}" type="presParOf" srcId="{1976D59F-EAD9-4894-907F-CC8248AD06CF}" destId="{2CD88E1E-08BE-407C-A37D-C4BFFC30765B}" srcOrd="2" destOrd="0" presId="urn:microsoft.com/office/officeart/2005/8/layout/orgChart1"/>
    <dgm:cxn modelId="{2A56BCBA-EBE2-4C9C-AC2C-CDBBAD32E02C}" type="presParOf" srcId="{1976D59F-EAD9-4894-907F-CC8248AD06CF}" destId="{51CAA660-B0F6-4EB7-86AF-5A8720714D88}" srcOrd="3" destOrd="0" presId="urn:microsoft.com/office/officeart/2005/8/layout/orgChart1"/>
    <dgm:cxn modelId="{696A9676-A72D-4EDE-BF0E-383856B9DEFC}" type="presParOf" srcId="{51CAA660-B0F6-4EB7-86AF-5A8720714D88}" destId="{6AE46B30-12E1-44F4-98A1-CF3246BF221D}" srcOrd="0" destOrd="0" presId="urn:microsoft.com/office/officeart/2005/8/layout/orgChart1"/>
    <dgm:cxn modelId="{EFED7D58-F412-47D4-8AA7-DD2190229BDA}" type="presParOf" srcId="{6AE46B30-12E1-44F4-98A1-CF3246BF221D}" destId="{A6D30F4F-0394-4CE1-93A3-AE2972090BFA}" srcOrd="0" destOrd="0" presId="urn:microsoft.com/office/officeart/2005/8/layout/orgChart1"/>
    <dgm:cxn modelId="{72A7B826-4C8F-45AC-9C69-269BB07666C2}" type="presParOf" srcId="{6AE46B30-12E1-44F4-98A1-CF3246BF221D}" destId="{F8B9A504-A86D-49EB-83D4-4C5AB2D41476}" srcOrd="1" destOrd="0" presId="urn:microsoft.com/office/officeart/2005/8/layout/orgChart1"/>
    <dgm:cxn modelId="{2D8430EE-D07B-4612-90A0-F0DD9ACE4719}" type="presParOf" srcId="{51CAA660-B0F6-4EB7-86AF-5A8720714D88}" destId="{CF43D400-9A3B-44EE-822A-D914D2A252D3}" srcOrd="1" destOrd="0" presId="urn:microsoft.com/office/officeart/2005/8/layout/orgChart1"/>
    <dgm:cxn modelId="{4E731157-3810-4CAB-A356-00DA5F7084DA}" type="presParOf" srcId="{CF43D400-9A3B-44EE-822A-D914D2A252D3}" destId="{AA182FD5-A371-4CFE-A765-D7FF1506EE7F}" srcOrd="0" destOrd="0" presId="urn:microsoft.com/office/officeart/2005/8/layout/orgChart1"/>
    <dgm:cxn modelId="{B95D1E16-1CF5-4603-BF08-3E1F590514A3}" type="presParOf" srcId="{CF43D400-9A3B-44EE-822A-D914D2A252D3}" destId="{5F7F5A66-8D4A-4BD9-99F2-F4AFB943E114}" srcOrd="1" destOrd="0" presId="urn:microsoft.com/office/officeart/2005/8/layout/orgChart1"/>
    <dgm:cxn modelId="{6A1159B6-BA69-46DA-8D32-5AB330F045BA}" type="presParOf" srcId="{5F7F5A66-8D4A-4BD9-99F2-F4AFB943E114}" destId="{33CFD8C2-7632-44C8-B1B4-3C7096F06FE9}" srcOrd="0" destOrd="0" presId="urn:microsoft.com/office/officeart/2005/8/layout/orgChart1"/>
    <dgm:cxn modelId="{FCAE7F62-29E4-4DC6-9B77-A53CA3F43A48}" type="presParOf" srcId="{33CFD8C2-7632-44C8-B1B4-3C7096F06FE9}" destId="{5E1081F3-6879-48D2-99FF-BE1FD0F0F03E}" srcOrd="0" destOrd="0" presId="urn:microsoft.com/office/officeart/2005/8/layout/orgChart1"/>
    <dgm:cxn modelId="{FDA42D98-D4DB-44AC-9B4F-A67C9D9CF027}" type="presParOf" srcId="{33CFD8C2-7632-44C8-B1B4-3C7096F06FE9}" destId="{C4C80179-85AA-49BC-98B3-DDB9257186F6}" srcOrd="1" destOrd="0" presId="urn:microsoft.com/office/officeart/2005/8/layout/orgChart1"/>
    <dgm:cxn modelId="{9B5E3DCF-B68A-41F8-BC4B-CE8219D3FD2B}" type="presParOf" srcId="{5F7F5A66-8D4A-4BD9-99F2-F4AFB943E114}" destId="{E4D9F987-16BD-464C-A9E7-73A3749C2FC1}" srcOrd="1" destOrd="0" presId="urn:microsoft.com/office/officeart/2005/8/layout/orgChart1"/>
    <dgm:cxn modelId="{D73427B8-A7B1-43C4-80F5-A959408DB448}" type="presParOf" srcId="{5F7F5A66-8D4A-4BD9-99F2-F4AFB943E114}" destId="{D590B60E-6A82-4548-8A1B-A3135B5F72D0}" srcOrd="2" destOrd="0" presId="urn:microsoft.com/office/officeart/2005/8/layout/orgChart1"/>
    <dgm:cxn modelId="{9869F080-281A-4D31-B3BE-3727118B883D}" type="presParOf" srcId="{51CAA660-B0F6-4EB7-86AF-5A8720714D88}" destId="{63A7FF80-E3A0-4A80-B518-B6A4079007B2}" srcOrd="2" destOrd="0" presId="urn:microsoft.com/office/officeart/2005/8/layout/orgChart1"/>
    <dgm:cxn modelId="{2C2603F3-226C-4592-BCB9-9CBDD62C559D}" type="presParOf" srcId="{1976D59F-EAD9-4894-907F-CC8248AD06CF}" destId="{D3352500-77DC-4D08-8AA1-AFFA11AC664C}" srcOrd="4" destOrd="0" presId="urn:microsoft.com/office/officeart/2005/8/layout/orgChart1"/>
    <dgm:cxn modelId="{21A2BBAE-DCAE-475E-948C-8E9DBFB67911}" type="presParOf" srcId="{1976D59F-EAD9-4894-907F-CC8248AD06CF}" destId="{A0D644D8-1422-430D-91B5-3CEE87820BA9}" srcOrd="5" destOrd="0" presId="urn:microsoft.com/office/officeart/2005/8/layout/orgChart1"/>
    <dgm:cxn modelId="{A0086139-C10A-4D42-B2D4-1DC30135AB91}" type="presParOf" srcId="{A0D644D8-1422-430D-91B5-3CEE87820BA9}" destId="{97E3D0E5-897F-4F43-85DD-B2B37AE1FDB8}" srcOrd="0" destOrd="0" presId="urn:microsoft.com/office/officeart/2005/8/layout/orgChart1"/>
    <dgm:cxn modelId="{99A44BE2-92B4-46CB-81FC-CBDB45A63FA5}" type="presParOf" srcId="{97E3D0E5-897F-4F43-85DD-B2B37AE1FDB8}" destId="{66A6AF10-136C-45BB-8675-1CF3F8CAB2DD}" srcOrd="0" destOrd="0" presId="urn:microsoft.com/office/officeart/2005/8/layout/orgChart1"/>
    <dgm:cxn modelId="{2052C1DB-F953-4225-979E-2DF30D772D7B}" type="presParOf" srcId="{97E3D0E5-897F-4F43-85DD-B2B37AE1FDB8}" destId="{6B5477BD-7472-4178-9670-689C81DB9BE8}" srcOrd="1" destOrd="0" presId="urn:microsoft.com/office/officeart/2005/8/layout/orgChart1"/>
    <dgm:cxn modelId="{EA7F6BAB-BC48-4DED-B86C-61401EB2E146}" type="presParOf" srcId="{A0D644D8-1422-430D-91B5-3CEE87820BA9}" destId="{05173AFA-BE32-4200-863B-EA10047F77B5}" srcOrd="1" destOrd="0" presId="urn:microsoft.com/office/officeart/2005/8/layout/orgChart1"/>
    <dgm:cxn modelId="{52283A1C-081F-4E90-AE2E-C710972187C7}" type="presParOf" srcId="{05173AFA-BE32-4200-863B-EA10047F77B5}" destId="{D927B9FB-1C94-4B9E-802D-3B5F2F211122}" srcOrd="0" destOrd="0" presId="urn:microsoft.com/office/officeart/2005/8/layout/orgChart1"/>
    <dgm:cxn modelId="{88D6670E-7BC7-431A-9233-66C2AE902DE3}" type="presParOf" srcId="{05173AFA-BE32-4200-863B-EA10047F77B5}" destId="{4EB110A0-1B08-4D6E-8F43-9ED4A5AEA8C7}" srcOrd="1" destOrd="0" presId="urn:microsoft.com/office/officeart/2005/8/layout/orgChart1"/>
    <dgm:cxn modelId="{A298C1B4-504D-4C9A-B627-5B68303DC0A5}" type="presParOf" srcId="{4EB110A0-1B08-4D6E-8F43-9ED4A5AEA8C7}" destId="{A55E57B7-C1D7-4808-B817-6CF348D139AC}" srcOrd="0" destOrd="0" presId="urn:microsoft.com/office/officeart/2005/8/layout/orgChart1"/>
    <dgm:cxn modelId="{27A8E3A5-B61E-4859-9835-C5EC890281FC}" type="presParOf" srcId="{A55E57B7-C1D7-4808-B817-6CF348D139AC}" destId="{E17A24FA-300D-4A1D-8180-ADE2D994EF54}" srcOrd="0" destOrd="0" presId="urn:microsoft.com/office/officeart/2005/8/layout/orgChart1"/>
    <dgm:cxn modelId="{EF72AC42-802A-4ABF-9935-3F318DF01B7C}" type="presParOf" srcId="{A55E57B7-C1D7-4808-B817-6CF348D139AC}" destId="{BE3AB1FF-F044-4A5D-B4C9-2BF5BA62D1A0}" srcOrd="1" destOrd="0" presId="urn:microsoft.com/office/officeart/2005/8/layout/orgChart1"/>
    <dgm:cxn modelId="{005CA90F-F3BD-4F5D-B1F0-203B1EBD5351}" type="presParOf" srcId="{4EB110A0-1B08-4D6E-8F43-9ED4A5AEA8C7}" destId="{E8CDF4A2-6433-4887-89B3-C8B08FEF994A}" srcOrd="1" destOrd="0" presId="urn:microsoft.com/office/officeart/2005/8/layout/orgChart1"/>
    <dgm:cxn modelId="{4759D4BF-3AEF-471E-BA83-599D461C7464}" type="presParOf" srcId="{4EB110A0-1B08-4D6E-8F43-9ED4A5AEA8C7}" destId="{002DD678-08E6-46E6-82C4-ADCDB5E583C9}" srcOrd="2" destOrd="0" presId="urn:microsoft.com/office/officeart/2005/8/layout/orgChart1"/>
    <dgm:cxn modelId="{64E38438-B40B-414C-A6D4-1FA709C80B0B}" type="presParOf" srcId="{A0D644D8-1422-430D-91B5-3CEE87820BA9}" destId="{2ECA8EB8-E34E-4743-A75B-105911912D37}" srcOrd="2" destOrd="0" presId="urn:microsoft.com/office/officeart/2005/8/layout/orgChart1"/>
    <dgm:cxn modelId="{8CA9F8AE-1626-410C-B160-1B4BC6CE9BFD}" type="presParOf" srcId="{1976D59F-EAD9-4894-907F-CC8248AD06CF}" destId="{D88B2B2A-61AC-4A38-B956-011759BEED4A}" srcOrd="6" destOrd="0" presId="urn:microsoft.com/office/officeart/2005/8/layout/orgChart1"/>
    <dgm:cxn modelId="{1E3A5310-22B5-43A3-9CED-C0034BDDBE0B}" type="presParOf" srcId="{1976D59F-EAD9-4894-907F-CC8248AD06CF}" destId="{EB0E0AF8-F7E7-46CD-B477-F2DF0B571D07}" srcOrd="7" destOrd="0" presId="urn:microsoft.com/office/officeart/2005/8/layout/orgChart1"/>
    <dgm:cxn modelId="{F9A67F16-66E6-44FE-AE89-60D35C3275BC}" type="presParOf" srcId="{EB0E0AF8-F7E7-46CD-B477-F2DF0B571D07}" destId="{A63DD5E1-97A3-43D5-B7C4-74E43A42429A}" srcOrd="0" destOrd="0" presId="urn:microsoft.com/office/officeart/2005/8/layout/orgChart1"/>
    <dgm:cxn modelId="{CE8CDD83-F09E-4DF6-87CA-E0BFE4E42225}" type="presParOf" srcId="{A63DD5E1-97A3-43D5-B7C4-74E43A42429A}" destId="{971BC0AC-6330-4F91-BAB2-FE5BD5EBC576}" srcOrd="0" destOrd="0" presId="urn:microsoft.com/office/officeart/2005/8/layout/orgChart1"/>
    <dgm:cxn modelId="{EC635C9C-5C22-44BF-AAE2-567F29EBF4F4}" type="presParOf" srcId="{A63DD5E1-97A3-43D5-B7C4-74E43A42429A}" destId="{928927E0-2B12-4A44-AB6A-975BB46514C9}" srcOrd="1" destOrd="0" presId="urn:microsoft.com/office/officeart/2005/8/layout/orgChart1"/>
    <dgm:cxn modelId="{56544B1D-225C-4DB1-BDA6-2592C1C71CE6}" type="presParOf" srcId="{EB0E0AF8-F7E7-46CD-B477-F2DF0B571D07}" destId="{3C443A42-F70F-48AD-A22B-1F8798CDC08C}" srcOrd="1" destOrd="0" presId="urn:microsoft.com/office/officeart/2005/8/layout/orgChart1"/>
    <dgm:cxn modelId="{E971E0C3-1106-4CEE-9707-7B66FCF68019}" type="presParOf" srcId="{3C443A42-F70F-48AD-A22B-1F8798CDC08C}" destId="{0B1F63D5-0680-4CB9-BA96-15D369621BC8}" srcOrd="0" destOrd="0" presId="urn:microsoft.com/office/officeart/2005/8/layout/orgChart1"/>
    <dgm:cxn modelId="{BD8154AA-D851-4387-B420-18012CCFA367}" type="presParOf" srcId="{3C443A42-F70F-48AD-A22B-1F8798CDC08C}" destId="{B0CCA13B-661F-482C-86C3-9B1558453618}" srcOrd="1" destOrd="0" presId="urn:microsoft.com/office/officeart/2005/8/layout/orgChart1"/>
    <dgm:cxn modelId="{0E5460E0-6A18-40D7-BFB1-F6C236A63F56}" type="presParOf" srcId="{B0CCA13B-661F-482C-86C3-9B1558453618}" destId="{080A6380-7977-4260-89D8-A0B3D59E6926}" srcOrd="0" destOrd="0" presId="urn:microsoft.com/office/officeart/2005/8/layout/orgChart1"/>
    <dgm:cxn modelId="{19D1F319-B9EA-45C7-AA30-600774C1CF92}" type="presParOf" srcId="{080A6380-7977-4260-89D8-A0B3D59E6926}" destId="{4214BAE1-E661-49F1-AF7F-3BC3D6944FAD}" srcOrd="0" destOrd="0" presId="urn:microsoft.com/office/officeart/2005/8/layout/orgChart1"/>
    <dgm:cxn modelId="{6650D0C6-6FFB-4B3D-A689-D47D8C8F6DBA}" type="presParOf" srcId="{080A6380-7977-4260-89D8-A0B3D59E6926}" destId="{85E30FCC-5D53-4F74-BAA6-DE0E99A972CC}" srcOrd="1" destOrd="0" presId="urn:microsoft.com/office/officeart/2005/8/layout/orgChart1"/>
    <dgm:cxn modelId="{6FDD75AE-FE27-41D5-9B1C-CADB9B0E6D1D}" type="presParOf" srcId="{B0CCA13B-661F-482C-86C3-9B1558453618}" destId="{DA23E086-F60E-45E1-9D4E-53BF6BB109C3}" srcOrd="1" destOrd="0" presId="urn:microsoft.com/office/officeart/2005/8/layout/orgChart1"/>
    <dgm:cxn modelId="{9DAD84FC-CB0D-40EC-A4A9-9B4802675044}" type="presParOf" srcId="{B0CCA13B-661F-482C-86C3-9B1558453618}" destId="{252BC33A-9862-4A92-AB58-A2C292F64C2C}" srcOrd="2" destOrd="0" presId="urn:microsoft.com/office/officeart/2005/8/layout/orgChart1"/>
    <dgm:cxn modelId="{25928949-4D6E-445D-A0FD-57C6DEB02238}" type="presParOf" srcId="{EB0E0AF8-F7E7-46CD-B477-F2DF0B571D07}" destId="{0DF1F8FB-02D5-4D47-8002-509268BB762B}" srcOrd="2" destOrd="0" presId="urn:microsoft.com/office/officeart/2005/8/layout/orgChart1"/>
    <dgm:cxn modelId="{FD60FAAE-5688-4E40-80CA-D0576B6347B7}" type="presParOf" srcId="{1976D59F-EAD9-4894-907F-CC8248AD06CF}" destId="{1413925F-6F12-42A0-818E-50AEC7D4DC75}" srcOrd="8" destOrd="0" presId="urn:microsoft.com/office/officeart/2005/8/layout/orgChart1"/>
    <dgm:cxn modelId="{02B9BB91-3ED9-4B48-8257-2665FD214F69}" type="presParOf" srcId="{1976D59F-EAD9-4894-907F-CC8248AD06CF}" destId="{713F4B8C-C090-4C71-BB0B-F908253970C4}" srcOrd="9" destOrd="0" presId="urn:microsoft.com/office/officeart/2005/8/layout/orgChart1"/>
    <dgm:cxn modelId="{F5782154-3749-48DD-9501-10FC27EFB6CE}" type="presParOf" srcId="{713F4B8C-C090-4C71-BB0B-F908253970C4}" destId="{F1AF63B9-935F-4DBF-B858-6C8FE17953CB}" srcOrd="0" destOrd="0" presId="urn:microsoft.com/office/officeart/2005/8/layout/orgChart1"/>
    <dgm:cxn modelId="{96088EDB-F9F9-4BF9-94C9-200887C0190C}" type="presParOf" srcId="{F1AF63B9-935F-4DBF-B858-6C8FE17953CB}" destId="{CB41EFC2-96EA-438A-BE21-D9C85820B90F}" srcOrd="0" destOrd="0" presId="urn:microsoft.com/office/officeart/2005/8/layout/orgChart1"/>
    <dgm:cxn modelId="{EDEAF36D-847F-4B2C-87C8-1E6E709DCFB6}" type="presParOf" srcId="{F1AF63B9-935F-4DBF-B858-6C8FE17953CB}" destId="{3616CB79-E257-4EA4-8AB5-58587189B6B6}" srcOrd="1" destOrd="0" presId="urn:microsoft.com/office/officeart/2005/8/layout/orgChart1"/>
    <dgm:cxn modelId="{225E5D14-6344-4564-AD01-85F572D7D9B7}" type="presParOf" srcId="{713F4B8C-C090-4C71-BB0B-F908253970C4}" destId="{D3E30D43-97CC-47DB-ABD7-4D45CCD800BE}" srcOrd="1" destOrd="0" presId="urn:microsoft.com/office/officeart/2005/8/layout/orgChart1"/>
    <dgm:cxn modelId="{AB187C67-9A10-4822-B941-16B3E9977FE0}" type="presParOf" srcId="{D3E30D43-97CC-47DB-ABD7-4D45CCD800BE}" destId="{8E480F8C-33A7-49D7-9EB7-E9FE25C1B307}" srcOrd="0" destOrd="0" presId="urn:microsoft.com/office/officeart/2005/8/layout/orgChart1"/>
    <dgm:cxn modelId="{5250E7BA-BF69-4D02-865F-D55875CB67A3}" type="presParOf" srcId="{D3E30D43-97CC-47DB-ABD7-4D45CCD800BE}" destId="{28B349EA-6DDF-48E0-A7E2-D8A8AF00FAD5}" srcOrd="1" destOrd="0" presId="urn:microsoft.com/office/officeart/2005/8/layout/orgChart1"/>
    <dgm:cxn modelId="{D74254ED-8330-41D6-B192-2DA04EBD3E2D}" type="presParOf" srcId="{28B349EA-6DDF-48E0-A7E2-D8A8AF00FAD5}" destId="{C247134A-7B44-4AF8-8A6B-DCA118AEDDEF}" srcOrd="0" destOrd="0" presId="urn:microsoft.com/office/officeart/2005/8/layout/orgChart1"/>
    <dgm:cxn modelId="{7E48FE2A-2359-4A68-9CA3-85C3D9F5D635}" type="presParOf" srcId="{C247134A-7B44-4AF8-8A6B-DCA118AEDDEF}" destId="{2A280DB0-AE11-487F-A272-1BAE9ABF048D}" srcOrd="0" destOrd="0" presId="urn:microsoft.com/office/officeart/2005/8/layout/orgChart1"/>
    <dgm:cxn modelId="{D789789B-9208-48C5-9225-38BFF861F338}" type="presParOf" srcId="{C247134A-7B44-4AF8-8A6B-DCA118AEDDEF}" destId="{0DC7002F-BEFC-4447-8DE2-1AEFAD85208D}" srcOrd="1" destOrd="0" presId="urn:microsoft.com/office/officeart/2005/8/layout/orgChart1"/>
    <dgm:cxn modelId="{92CCCF0C-15C1-4255-A423-548B850430C2}" type="presParOf" srcId="{28B349EA-6DDF-48E0-A7E2-D8A8AF00FAD5}" destId="{72598CAA-77DC-4946-AAD5-FD1FA8FF76D8}" srcOrd="1" destOrd="0" presId="urn:microsoft.com/office/officeart/2005/8/layout/orgChart1"/>
    <dgm:cxn modelId="{63599B47-2B35-4266-8C76-476A8B6A887F}" type="presParOf" srcId="{28B349EA-6DDF-48E0-A7E2-D8A8AF00FAD5}" destId="{9640E726-5A98-429A-8103-E995AA0A7098}" srcOrd="2" destOrd="0" presId="urn:microsoft.com/office/officeart/2005/8/layout/orgChart1"/>
    <dgm:cxn modelId="{AAEDE4B2-F541-49B6-910D-00AE309CEA3C}" type="presParOf" srcId="{713F4B8C-C090-4C71-BB0B-F908253970C4}" destId="{9DF131A9-11D2-4562-A0C4-F1804AF74F43}" srcOrd="2" destOrd="0" presId="urn:microsoft.com/office/officeart/2005/8/layout/orgChart1"/>
    <dgm:cxn modelId="{4AA2201A-1C0B-4660-9779-02D9A5BEE7EE}" type="presParOf" srcId="{1976D59F-EAD9-4894-907F-CC8248AD06CF}" destId="{8E8A4443-596E-4F42-A000-CACEE3BB8F06}" srcOrd="10" destOrd="0" presId="urn:microsoft.com/office/officeart/2005/8/layout/orgChart1"/>
    <dgm:cxn modelId="{CF37D3D8-9A83-4403-B19F-4E319AA509B7}" type="presParOf" srcId="{1976D59F-EAD9-4894-907F-CC8248AD06CF}" destId="{7595F860-4D6F-418F-A08E-C496486B5166}" srcOrd="11" destOrd="0" presId="urn:microsoft.com/office/officeart/2005/8/layout/orgChart1"/>
    <dgm:cxn modelId="{F409CAFE-0510-4391-9D38-9FBBE70989A8}" type="presParOf" srcId="{7595F860-4D6F-418F-A08E-C496486B5166}" destId="{A92F0D88-7E67-4AF8-999B-43AEB2230F22}" srcOrd="0" destOrd="0" presId="urn:microsoft.com/office/officeart/2005/8/layout/orgChart1"/>
    <dgm:cxn modelId="{85FA0F29-64A6-4CDD-9098-E1BD0063F5E6}" type="presParOf" srcId="{A92F0D88-7E67-4AF8-999B-43AEB2230F22}" destId="{B9BD0944-A998-464E-A51B-C682EF5F3F35}" srcOrd="0" destOrd="0" presId="urn:microsoft.com/office/officeart/2005/8/layout/orgChart1"/>
    <dgm:cxn modelId="{B0DAE673-1FBD-4F56-A8FE-CB92E7A83AD9}" type="presParOf" srcId="{A92F0D88-7E67-4AF8-999B-43AEB2230F22}" destId="{14883995-DC2C-468A-BB2B-5DC5CB4691DB}" srcOrd="1" destOrd="0" presId="urn:microsoft.com/office/officeart/2005/8/layout/orgChart1"/>
    <dgm:cxn modelId="{0BE8A3BB-B53D-4067-9AD9-131093459D6C}" type="presParOf" srcId="{7595F860-4D6F-418F-A08E-C496486B5166}" destId="{6EFF2FBD-2F70-452A-9439-4996B8A0411C}" srcOrd="1" destOrd="0" presId="urn:microsoft.com/office/officeart/2005/8/layout/orgChart1"/>
    <dgm:cxn modelId="{954E4C81-FD37-4A49-83CF-C54C80EDA801}" type="presParOf" srcId="{6EFF2FBD-2F70-452A-9439-4996B8A0411C}" destId="{EAF5522B-A0D6-48C5-B351-0F506386994D}" srcOrd="0" destOrd="0" presId="urn:microsoft.com/office/officeart/2005/8/layout/orgChart1"/>
    <dgm:cxn modelId="{180F66E6-5388-4C94-AA7C-45B8E7A71B04}" type="presParOf" srcId="{6EFF2FBD-2F70-452A-9439-4996B8A0411C}" destId="{4725396E-2A89-4D0C-AD74-B8F399EDE35A}" srcOrd="1" destOrd="0" presId="urn:microsoft.com/office/officeart/2005/8/layout/orgChart1"/>
    <dgm:cxn modelId="{156AE26F-F093-408C-B208-0903F9EB2D5F}" type="presParOf" srcId="{4725396E-2A89-4D0C-AD74-B8F399EDE35A}" destId="{9DE48782-A96B-42D1-B7B2-B246F50B8A38}" srcOrd="0" destOrd="0" presId="urn:microsoft.com/office/officeart/2005/8/layout/orgChart1"/>
    <dgm:cxn modelId="{1294F6EB-6C6B-4AEB-958E-32B31E9E4DEB}" type="presParOf" srcId="{9DE48782-A96B-42D1-B7B2-B246F50B8A38}" destId="{C49F11A8-FAD5-49BF-BE49-27F1A8D3D7C5}" srcOrd="0" destOrd="0" presId="urn:microsoft.com/office/officeart/2005/8/layout/orgChart1"/>
    <dgm:cxn modelId="{F6280392-7C05-40CE-BEA9-E93084999F94}" type="presParOf" srcId="{9DE48782-A96B-42D1-B7B2-B246F50B8A38}" destId="{465A4AD4-E91E-46F0-9146-58D18BB75EFD}" srcOrd="1" destOrd="0" presId="urn:microsoft.com/office/officeart/2005/8/layout/orgChart1"/>
    <dgm:cxn modelId="{2FC9EA2D-FBC0-47BA-AC9B-6B8A28055888}" type="presParOf" srcId="{4725396E-2A89-4D0C-AD74-B8F399EDE35A}" destId="{FD97D537-17A7-4A79-BC08-0267CD0CCE9B}" srcOrd="1" destOrd="0" presId="urn:microsoft.com/office/officeart/2005/8/layout/orgChart1"/>
    <dgm:cxn modelId="{0A3CAC08-80AC-4495-9588-284134E50328}" type="presParOf" srcId="{4725396E-2A89-4D0C-AD74-B8F399EDE35A}" destId="{C2AFF7B6-3674-45B6-88C2-0D7B42786F29}" srcOrd="2" destOrd="0" presId="urn:microsoft.com/office/officeart/2005/8/layout/orgChart1"/>
    <dgm:cxn modelId="{B98363BC-5E89-44A5-8B8B-2214050768D1}" type="presParOf" srcId="{7595F860-4D6F-418F-A08E-C496486B5166}" destId="{5090BE20-2734-451D-B017-FFDF5C77CC55}" srcOrd="2" destOrd="0" presId="urn:microsoft.com/office/officeart/2005/8/layout/orgChart1"/>
    <dgm:cxn modelId="{B6724DF0-EA12-41EF-A52C-F631080DB6A9}" type="presParOf" srcId="{A55974F7-F0CB-4AEC-B532-CB37E138091B}" destId="{3E62D604-5FCF-4B9A-9D1E-D7A4FCE4CA47}" srcOrd="2" destOrd="0" presId="urn:microsoft.com/office/officeart/2005/8/layout/orgChart1"/>
    <dgm:cxn modelId="{2A915A0E-F318-4436-BD0E-958DFA2DA65E}" type="presParOf" srcId="{3E62D604-5FCF-4B9A-9D1E-D7A4FCE4CA47}" destId="{7AABFC25-B041-4E90-B916-8BF18D1F38FF}" srcOrd="0" destOrd="0" presId="urn:microsoft.com/office/officeart/2005/8/layout/orgChart1"/>
    <dgm:cxn modelId="{6B5BD0AA-AC37-4EA6-B6B0-2A7A18524685}" type="presParOf" srcId="{3E62D604-5FCF-4B9A-9D1E-D7A4FCE4CA47}" destId="{911CD66F-EAC8-4FE9-A80A-723270990CDB}" srcOrd="1" destOrd="0" presId="urn:microsoft.com/office/officeart/2005/8/layout/orgChart1"/>
    <dgm:cxn modelId="{0102E6AF-7BD3-493B-B71E-E1B186323BE5}" type="presParOf" srcId="{911CD66F-EAC8-4FE9-A80A-723270990CDB}" destId="{3704F9B2-C926-4F12-9976-77561ADF4772}" srcOrd="0" destOrd="0" presId="urn:microsoft.com/office/officeart/2005/8/layout/orgChart1"/>
    <dgm:cxn modelId="{81FF5AF4-20AF-4823-9C0B-EC55433EEB72}" type="presParOf" srcId="{3704F9B2-C926-4F12-9976-77561ADF4772}" destId="{2784FCDA-75B5-4CA1-81E8-1C4DD763222C}" srcOrd="0" destOrd="0" presId="urn:microsoft.com/office/officeart/2005/8/layout/orgChart1"/>
    <dgm:cxn modelId="{4454055A-5C84-44A0-9FFE-F95AAE4078B7}" type="presParOf" srcId="{3704F9B2-C926-4F12-9976-77561ADF4772}" destId="{85D08F58-5FE4-4633-A207-7D461805612D}" srcOrd="1" destOrd="0" presId="urn:microsoft.com/office/officeart/2005/8/layout/orgChart1"/>
    <dgm:cxn modelId="{67A7D7F4-00D4-4EC0-A3EC-CB7FA75D1F75}" type="presParOf" srcId="{911CD66F-EAC8-4FE9-A80A-723270990CDB}" destId="{514544C1-BAD0-4C09-AABD-AE0F63D77F33}" srcOrd="1" destOrd="0" presId="urn:microsoft.com/office/officeart/2005/8/layout/orgChart1"/>
    <dgm:cxn modelId="{3500108E-1C4F-4F75-B4E2-E18EE84CAF1F}" type="presParOf" srcId="{911CD66F-EAC8-4FE9-A80A-723270990CDB}" destId="{08C40F32-8550-4BD0-A6A1-209FC9A30607}" srcOrd="2" destOrd="0" presId="urn:microsoft.com/office/officeart/2005/8/layout/orgChart1"/>
    <dgm:cxn modelId="{88F53686-EB1D-43BC-9FE2-D55F9F66AD37}" type="presParOf" srcId="{3E62D604-5FCF-4B9A-9D1E-D7A4FCE4CA47}" destId="{AB3B43BF-32CB-4966-A969-D209E31D62B2}" srcOrd="2" destOrd="0" presId="urn:microsoft.com/office/officeart/2005/8/layout/orgChart1"/>
    <dgm:cxn modelId="{136C8DDF-F0C6-4A5F-ADAA-21BE44B6A5C6}" type="presParOf" srcId="{3E62D604-5FCF-4B9A-9D1E-D7A4FCE4CA47}" destId="{AED8B639-3B78-464E-989C-F32D672CEDAD}" srcOrd="3" destOrd="0" presId="urn:microsoft.com/office/officeart/2005/8/layout/orgChart1"/>
    <dgm:cxn modelId="{9576D22A-A38B-4327-8745-44BBC81C93D4}" type="presParOf" srcId="{AED8B639-3B78-464E-989C-F32D672CEDAD}" destId="{BAB4F6BB-3629-4A81-8627-75058F62963C}" srcOrd="0" destOrd="0" presId="urn:microsoft.com/office/officeart/2005/8/layout/orgChart1"/>
    <dgm:cxn modelId="{BFD84CDF-7119-4AEA-BB37-7985EABEB076}" type="presParOf" srcId="{BAB4F6BB-3629-4A81-8627-75058F62963C}" destId="{CE7FB83E-0B8A-4D93-8745-AF3710EB2749}" srcOrd="0" destOrd="0" presId="urn:microsoft.com/office/officeart/2005/8/layout/orgChart1"/>
    <dgm:cxn modelId="{CFBB847C-68F6-4833-BCEE-F897561F8A25}" type="presParOf" srcId="{BAB4F6BB-3629-4A81-8627-75058F62963C}" destId="{9374809A-8013-48AD-A9CB-72431CBEBFDD}" srcOrd="1" destOrd="0" presId="urn:microsoft.com/office/officeart/2005/8/layout/orgChart1"/>
    <dgm:cxn modelId="{C9E0428C-70FA-4E49-A992-A742568CB024}" type="presParOf" srcId="{AED8B639-3B78-464E-989C-F32D672CEDAD}" destId="{B58729B5-C11B-4086-9F4C-EDFBDF38545F}" srcOrd="1" destOrd="0" presId="urn:microsoft.com/office/officeart/2005/8/layout/orgChart1"/>
    <dgm:cxn modelId="{94DCB67B-B87A-49E3-9A58-33B3B9FA338C}" type="presParOf" srcId="{AED8B639-3B78-464E-989C-F32D672CEDAD}" destId="{6F58F1D1-6489-4E0B-B83F-864D805C4230}" srcOrd="2" destOrd="0" presId="urn:microsoft.com/office/officeart/2005/8/layout/orgChart1"/>
  </dgm:cxnLst>
  <dgm:bg>
    <a:noFill/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BBE8F1-2851-4A27-982A-2C92302E592E}">
      <dsp:nvSpPr>
        <dsp:cNvPr id="0" name=""/>
        <dsp:cNvSpPr/>
      </dsp:nvSpPr>
      <dsp:spPr>
        <a:xfrm>
          <a:off x="2299825" y="1868129"/>
          <a:ext cx="104176" cy="456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391"/>
              </a:lnTo>
              <a:lnTo>
                <a:pt x="104176" y="4563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94E08-E483-4F1C-9F4A-6FE9D57AEBB2}">
      <dsp:nvSpPr>
        <dsp:cNvPr id="0" name=""/>
        <dsp:cNvSpPr/>
      </dsp:nvSpPr>
      <dsp:spPr>
        <a:xfrm>
          <a:off x="499064" y="1868129"/>
          <a:ext cx="1800760" cy="912782"/>
        </a:xfrm>
        <a:custGeom>
          <a:avLst/>
          <a:gdLst/>
          <a:ahLst/>
          <a:cxnLst/>
          <a:rect l="0" t="0" r="0" b="0"/>
          <a:pathLst>
            <a:path>
              <a:moveTo>
                <a:pt x="1800760" y="0"/>
              </a:moveTo>
              <a:lnTo>
                <a:pt x="1800760" y="808605"/>
              </a:lnTo>
              <a:lnTo>
                <a:pt x="0" y="808605"/>
              </a:lnTo>
              <a:lnTo>
                <a:pt x="0" y="9127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05567F-7430-4336-A599-6A57F5058A2A}">
      <dsp:nvSpPr>
        <dsp:cNvPr id="0" name=""/>
        <dsp:cNvSpPr/>
      </dsp:nvSpPr>
      <dsp:spPr>
        <a:xfrm>
          <a:off x="1699571" y="1868129"/>
          <a:ext cx="600253" cy="912782"/>
        </a:xfrm>
        <a:custGeom>
          <a:avLst/>
          <a:gdLst/>
          <a:ahLst/>
          <a:cxnLst/>
          <a:rect l="0" t="0" r="0" b="0"/>
          <a:pathLst>
            <a:path>
              <a:moveTo>
                <a:pt x="600253" y="0"/>
              </a:moveTo>
              <a:lnTo>
                <a:pt x="600253" y="808605"/>
              </a:lnTo>
              <a:lnTo>
                <a:pt x="0" y="808605"/>
              </a:lnTo>
              <a:lnTo>
                <a:pt x="0" y="9127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3BD19D-581F-43B0-A17C-0FA72236FEE3}">
      <dsp:nvSpPr>
        <dsp:cNvPr id="0" name=""/>
        <dsp:cNvSpPr/>
      </dsp:nvSpPr>
      <dsp:spPr>
        <a:xfrm>
          <a:off x="2299825" y="1868129"/>
          <a:ext cx="600253" cy="912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605"/>
              </a:lnTo>
              <a:lnTo>
                <a:pt x="600253" y="808605"/>
              </a:lnTo>
              <a:lnTo>
                <a:pt x="600253" y="9127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AC1CB2-CDE4-42ED-9F2B-D43B587FB724}">
      <dsp:nvSpPr>
        <dsp:cNvPr id="0" name=""/>
        <dsp:cNvSpPr/>
      </dsp:nvSpPr>
      <dsp:spPr>
        <a:xfrm>
          <a:off x="3996409" y="3276988"/>
          <a:ext cx="104176" cy="456391"/>
        </a:xfrm>
        <a:custGeom>
          <a:avLst/>
          <a:gdLst/>
          <a:ahLst/>
          <a:cxnLst/>
          <a:rect l="0" t="0" r="0" b="0"/>
          <a:pathLst>
            <a:path>
              <a:moveTo>
                <a:pt x="104176" y="0"/>
              </a:moveTo>
              <a:lnTo>
                <a:pt x="104176" y="456391"/>
              </a:lnTo>
              <a:lnTo>
                <a:pt x="0" y="4563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1A8C0E-4550-4980-AA98-41AD9BA4FA01}">
      <dsp:nvSpPr>
        <dsp:cNvPr id="0" name=""/>
        <dsp:cNvSpPr/>
      </dsp:nvSpPr>
      <dsp:spPr>
        <a:xfrm>
          <a:off x="4100585" y="3276988"/>
          <a:ext cx="104176" cy="456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391"/>
              </a:lnTo>
              <a:lnTo>
                <a:pt x="104176" y="4563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E42F4D-7FF0-4042-AAD0-1D9AAE77B089}">
      <dsp:nvSpPr>
        <dsp:cNvPr id="0" name=""/>
        <dsp:cNvSpPr/>
      </dsp:nvSpPr>
      <dsp:spPr>
        <a:xfrm>
          <a:off x="1902963" y="4685848"/>
          <a:ext cx="148823" cy="456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391"/>
              </a:lnTo>
              <a:lnTo>
                <a:pt x="148823" y="4563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5229BC-5E25-4D61-990E-C0FF2195420C}">
      <dsp:nvSpPr>
        <dsp:cNvPr id="0" name=""/>
        <dsp:cNvSpPr/>
      </dsp:nvSpPr>
      <dsp:spPr>
        <a:xfrm>
          <a:off x="2299825" y="3276988"/>
          <a:ext cx="1800760" cy="912782"/>
        </a:xfrm>
        <a:custGeom>
          <a:avLst/>
          <a:gdLst/>
          <a:ahLst/>
          <a:cxnLst/>
          <a:rect l="0" t="0" r="0" b="0"/>
          <a:pathLst>
            <a:path>
              <a:moveTo>
                <a:pt x="1800760" y="0"/>
              </a:moveTo>
              <a:lnTo>
                <a:pt x="1800760" y="808605"/>
              </a:lnTo>
              <a:lnTo>
                <a:pt x="0" y="808605"/>
              </a:lnTo>
              <a:lnTo>
                <a:pt x="0" y="9127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CEC56E-EBFD-4127-B0D2-936317E91FB7}">
      <dsp:nvSpPr>
        <dsp:cNvPr id="0" name=""/>
        <dsp:cNvSpPr/>
      </dsp:nvSpPr>
      <dsp:spPr>
        <a:xfrm>
          <a:off x="3103470" y="4685848"/>
          <a:ext cx="148823" cy="456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391"/>
              </a:lnTo>
              <a:lnTo>
                <a:pt x="148823" y="4563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084BDF-0E58-424A-A2D6-857CA8B47848}">
      <dsp:nvSpPr>
        <dsp:cNvPr id="0" name=""/>
        <dsp:cNvSpPr/>
      </dsp:nvSpPr>
      <dsp:spPr>
        <a:xfrm>
          <a:off x="3500332" y="3276988"/>
          <a:ext cx="600253" cy="912782"/>
        </a:xfrm>
        <a:custGeom>
          <a:avLst/>
          <a:gdLst/>
          <a:ahLst/>
          <a:cxnLst/>
          <a:rect l="0" t="0" r="0" b="0"/>
          <a:pathLst>
            <a:path>
              <a:moveTo>
                <a:pt x="600253" y="0"/>
              </a:moveTo>
              <a:lnTo>
                <a:pt x="600253" y="808605"/>
              </a:lnTo>
              <a:lnTo>
                <a:pt x="0" y="808605"/>
              </a:lnTo>
              <a:lnTo>
                <a:pt x="0" y="9127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5E89CE-1ED1-4331-8E24-D1CFE253C85D}">
      <dsp:nvSpPr>
        <dsp:cNvPr id="0" name=""/>
        <dsp:cNvSpPr/>
      </dsp:nvSpPr>
      <dsp:spPr>
        <a:xfrm>
          <a:off x="4303977" y="4685848"/>
          <a:ext cx="148823" cy="456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391"/>
              </a:lnTo>
              <a:lnTo>
                <a:pt x="148823" y="4563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BE7C2A-D4E3-4425-A01D-D385A8BEFBBE}">
      <dsp:nvSpPr>
        <dsp:cNvPr id="0" name=""/>
        <dsp:cNvSpPr/>
      </dsp:nvSpPr>
      <dsp:spPr>
        <a:xfrm>
          <a:off x="4100585" y="3276988"/>
          <a:ext cx="600253" cy="912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605"/>
              </a:lnTo>
              <a:lnTo>
                <a:pt x="600253" y="808605"/>
              </a:lnTo>
              <a:lnTo>
                <a:pt x="600253" y="9127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559BAD-6DAB-4FB8-842E-CA0BCC52455B}">
      <dsp:nvSpPr>
        <dsp:cNvPr id="0" name=""/>
        <dsp:cNvSpPr/>
      </dsp:nvSpPr>
      <dsp:spPr>
        <a:xfrm>
          <a:off x="5504484" y="4685848"/>
          <a:ext cx="148823" cy="456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391"/>
              </a:lnTo>
              <a:lnTo>
                <a:pt x="148823" y="4563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2C21D5-4586-465D-B56D-DA967C6CC302}">
      <dsp:nvSpPr>
        <dsp:cNvPr id="0" name=""/>
        <dsp:cNvSpPr/>
      </dsp:nvSpPr>
      <dsp:spPr>
        <a:xfrm>
          <a:off x="4100585" y="3276988"/>
          <a:ext cx="1800760" cy="912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605"/>
              </a:lnTo>
              <a:lnTo>
                <a:pt x="1800760" y="808605"/>
              </a:lnTo>
              <a:lnTo>
                <a:pt x="1800760" y="9127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5C7A21-2C4E-4023-B976-422F7C066DD8}">
      <dsp:nvSpPr>
        <dsp:cNvPr id="0" name=""/>
        <dsp:cNvSpPr/>
      </dsp:nvSpPr>
      <dsp:spPr>
        <a:xfrm>
          <a:off x="2299825" y="1868129"/>
          <a:ext cx="1800760" cy="912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605"/>
              </a:lnTo>
              <a:lnTo>
                <a:pt x="1800760" y="808605"/>
              </a:lnTo>
              <a:lnTo>
                <a:pt x="1800760" y="9127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CFD5CF-0EA9-433A-9B95-D3E33F365604}">
      <dsp:nvSpPr>
        <dsp:cNvPr id="0" name=""/>
        <dsp:cNvSpPr/>
      </dsp:nvSpPr>
      <dsp:spPr>
        <a:xfrm>
          <a:off x="2254105" y="1163699"/>
          <a:ext cx="91440" cy="2083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3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E114A-D64B-4530-8801-0B268D3CF7DF}">
      <dsp:nvSpPr>
        <dsp:cNvPr id="0" name=""/>
        <dsp:cNvSpPr/>
      </dsp:nvSpPr>
      <dsp:spPr>
        <a:xfrm>
          <a:off x="1803748" y="667622"/>
          <a:ext cx="992154" cy="49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Presidente Municipal</a:t>
          </a:r>
        </a:p>
      </dsp:txBody>
      <dsp:txXfrm>
        <a:off x="1803748" y="667622"/>
        <a:ext cx="992154" cy="496077"/>
      </dsp:txXfrm>
    </dsp:sp>
    <dsp:sp modelId="{2AAAB36A-079E-4926-8E68-A16EC99299A5}">
      <dsp:nvSpPr>
        <dsp:cNvPr id="0" name=""/>
        <dsp:cNvSpPr/>
      </dsp:nvSpPr>
      <dsp:spPr>
        <a:xfrm>
          <a:off x="1663660" y="1372051"/>
          <a:ext cx="1272329" cy="49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Dirección General de Servicios Públicos </a:t>
          </a:r>
        </a:p>
      </dsp:txBody>
      <dsp:txXfrm>
        <a:off x="1663660" y="1372051"/>
        <a:ext cx="1272329" cy="496077"/>
      </dsp:txXfrm>
    </dsp:sp>
    <dsp:sp modelId="{EB836D33-28D7-40D5-9917-FFE9D273DC1A}">
      <dsp:nvSpPr>
        <dsp:cNvPr id="0" name=""/>
        <dsp:cNvSpPr/>
      </dsp:nvSpPr>
      <dsp:spPr>
        <a:xfrm>
          <a:off x="3604508" y="2780911"/>
          <a:ext cx="992154" cy="49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Supervisor</a:t>
          </a:r>
        </a:p>
      </dsp:txBody>
      <dsp:txXfrm>
        <a:off x="3604508" y="2780911"/>
        <a:ext cx="992154" cy="496077"/>
      </dsp:txXfrm>
    </dsp:sp>
    <dsp:sp modelId="{677FE806-F13D-461C-BF57-E2DEBB9F0E9D}">
      <dsp:nvSpPr>
        <dsp:cNvPr id="0" name=""/>
        <dsp:cNvSpPr/>
      </dsp:nvSpPr>
      <dsp:spPr>
        <a:xfrm>
          <a:off x="5405269" y="4189770"/>
          <a:ext cx="992154" cy="49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Jefe de Cuadrilla Pintores </a:t>
          </a:r>
        </a:p>
      </dsp:txBody>
      <dsp:txXfrm>
        <a:off x="5405269" y="4189770"/>
        <a:ext cx="992154" cy="496077"/>
      </dsp:txXfrm>
    </dsp:sp>
    <dsp:sp modelId="{8359FEB6-2555-4DC2-BE7C-3E281DC56940}">
      <dsp:nvSpPr>
        <dsp:cNvPr id="0" name=""/>
        <dsp:cNvSpPr/>
      </dsp:nvSpPr>
      <dsp:spPr>
        <a:xfrm>
          <a:off x="5653307" y="4894200"/>
          <a:ext cx="992154" cy="49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Ayudantes Generales </a:t>
          </a:r>
        </a:p>
      </dsp:txBody>
      <dsp:txXfrm>
        <a:off x="5653307" y="4894200"/>
        <a:ext cx="992154" cy="496077"/>
      </dsp:txXfrm>
    </dsp:sp>
    <dsp:sp modelId="{0F380B70-4A3B-48B1-8857-B2957EA757D7}">
      <dsp:nvSpPr>
        <dsp:cNvPr id="0" name=""/>
        <dsp:cNvSpPr/>
      </dsp:nvSpPr>
      <dsp:spPr>
        <a:xfrm>
          <a:off x="4204762" y="4189770"/>
          <a:ext cx="992154" cy="49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Jefe de Cuadrilla Soldadores </a:t>
          </a:r>
        </a:p>
      </dsp:txBody>
      <dsp:txXfrm>
        <a:off x="4204762" y="4189770"/>
        <a:ext cx="992154" cy="496077"/>
      </dsp:txXfrm>
    </dsp:sp>
    <dsp:sp modelId="{D9E6986C-7899-4A8A-BCE8-CA1D4D84FB7B}">
      <dsp:nvSpPr>
        <dsp:cNvPr id="0" name=""/>
        <dsp:cNvSpPr/>
      </dsp:nvSpPr>
      <dsp:spPr>
        <a:xfrm>
          <a:off x="4452800" y="4894200"/>
          <a:ext cx="992154" cy="49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Ayudantes Generales </a:t>
          </a:r>
        </a:p>
      </dsp:txBody>
      <dsp:txXfrm>
        <a:off x="4452800" y="4894200"/>
        <a:ext cx="992154" cy="496077"/>
      </dsp:txXfrm>
    </dsp:sp>
    <dsp:sp modelId="{628ACA8D-B058-4866-A802-623ADD347F79}">
      <dsp:nvSpPr>
        <dsp:cNvPr id="0" name=""/>
        <dsp:cNvSpPr/>
      </dsp:nvSpPr>
      <dsp:spPr>
        <a:xfrm>
          <a:off x="3004255" y="4189770"/>
          <a:ext cx="992154" cy="49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Jefe de Cuadrilla Las Pintas </a:t>
          </a:r>
        </a:p>
      </dsp:txBody>
      <dsp:txXfrm>
        <a:off x="3004255" y="4189770"/>
        <a:ext cx="992154" cy="496077"/>
      </dsp:txXfrm>
    </dsp:sp>
    <dsp:sp modelId="{310163E3-25A4-418A-A68D-34EE03796A75}">
      <dsp:nvSpPr>
        <dsp:cNvPr id="0" name=""/>
        <dsp:cNvSpPr/>
      </dsp:nvSpPr>
      <dsp:spPr>
        <a:xfrm>
          <a:off x="3252293" y="4894200"/>
          <a:ext cx="992154" cy="49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Ayudantes Generales </a:t>
          </a:r>
        </a:p>
      </dsp:txBody>
      <dsp:txXfrm>
        <a:off x="3252293" y="4894200"/>
        <a:ext cx="992154" cy="496077"/>
      </dsp:txXfrm>
    </dsp:sp>
    <dsp:sp modelId="{609B79E9-EAFB-4D0D-A9CE-6A7FE13BAF3E}">
      <dsp:nvSpPr>
        <dsp:cNvPr id="0" name=""/>
        <dsp:cNvSpPr/>
      </dsp:nvSpPr>
      <dsp:spPr>
        <a:xfrm>
          <a:off x="1803748" y="4189770"/>
          <a:ext cx="992154" cy="49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Jefe de Cuadrilla Cabecera Municipal </a:t>
          </a:r>
        </a:p>
      </dsp:txBody>
      <dsp:txXfrm>
        <a:off x="1803748" y="4189770"/>
        <a:ext cx="992154" cy="496077"/>
      </dsp:txXfrm>
    </dsp:sp>
    <dsp:sp modelId="{8CE1A7AA-5617-425C-8EA7-7CD482E1DDB4}">
      <dsp:nvSpPr>
        <dsp:cNvPr id="0" name=""/>
        <dsp:cNvSpPr/>
      </dsp:nvSpPr>
      <dsp:spPr>
        <a:xfrm>
          <a:off x="2051786" y="4894200"/>
          <a:ext cx="992154" cy="49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Ayudantes Generales </a:t>
          </a:r>
        </a:p>
      </dsp:txBody>
      <dsp:txXfrm>
        <a:off x="2051786" y="4894200"/>
        <a:ext cx="992154" cy="496077"/>
      </dsp:txXfrm>
    </dsp:sp>
    <dsp:sp modelId="{CF27B52E-9277-41FC-8EA5-1E566C3F2370}">
      <dsp:nvSpPr>
        <dsp:cNvPr id="0" name=""/>
        <dsp:cNvSpPr/>
      </dsp:nvSpPr>
      <dsp:spPr>
        <a:xfrm>
          <a:off x="4204762" y="3485341"/>
          <a:ext cx="992154" cy="49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Rotulista</a:t>
          </a:r>
        </a:p>
      </dsp:txBody>
      <dsp:txXfrm>
        <a:off x="4204762" y="3485341"/>
        <a:ext cx="992154" cy="496077"/>
      </dsp:txXfrm>
    </dsp:sp>
    <dsp:sp modelId="{BB0A28AE-302A-49A1-A45D-7250A2698AF8}">
      <dsp:nvSpPr>
        <dsp:cNvPr id="0" name=""/>
        <dsp:cNvSpPr/>
      </dsp:nvSpPr>
      <dsp:spPr>
        <a:xfrm>
          <a:off x="3004255" y="3485341"/>
          <a:ext cx="992154" cy="49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Eventos  Especiales </a:t>
          </a:r>
        </a:p>
      </dsp:txBody>
      <dsp:txXfrm>
        <a:off x="3004255" y="3485341"/>
        <a:ext cx="992154" cy="496077"/>
      </dsp:txXfrm>
    </dsp:sp>
    <dsp:sp modelId="{237CEFA4-70D8-4B85-8F5A-9ECC00D1E3F6}">
      <dsp:nvSpPr>
        <dsp:cNvPr id="0" name=""/>
        <dsp:cNvSpPr/>
      </dsp:nvSpPr>
      <dsp:spPr>
        <a:xfrm>
          <a:off x="2404001" y="2780911"/>
          <a:ext cx="992154" cy="49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Dirección de Alumbrado Público </a:t>
          </a:r>
        </a:p>
      </dsp:txBody>
      <dsp:txXfrm>
        <a:off x="2404001" y="2780911"/>
        <a:ext cx="992154" cy="496077"/>
      </dsp:txXfrm>
    </dsp:sp>
    <dsp:sp modelId="{F87BDE9D-9E9A-4087-B144-8C6EFCB289D2}">
      <dsp:nvSpPr>
        <dsp:cNvPr id="0" name=""/>
        <dsp:cNvSpPr/>
      </dsp:nvSpPr>
      <dsp:spPr>
        <a:xfrm>
          <a:off x="1203494" y="2780911"/>
          <a:ext cx="992154" cy="49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Dirección de Cementerios </a:t>
          </a:r>
        </a:p>
      </dsp:txBody>
      <dsp:txXfrm>
        <a:off x="1203494" y="2780911"/>
        <a:ext cx="992154" cy="496077"/>
      </dsp:txXfrm>
    </dsp:sp>
    <dsp:sp modelId="{9F78D98F-6305-4305-8066-4CD2F836D731}">
      <dsp:nvSpPr>
        <dsp:cNvPr id="0" name=""/>
        <dsp:cNvSpPr/>
      </dsp:nvSpPr>
      <dsp:spPr>
        <a:xfrm>
          <a:off x="2987" y="2780911"/>
          <a:ext cx="992154" cy="49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Dirección de Rastro</a:t>
          </a:r>
        </a:p>
      </dsp:txBody>
      <dsp:txXfrm>
        <a:off x="2987" y="2780911"/>
        <a:ext cx="992154" cy="496077"/>
      </dsp:txXfrm>
    </dsp:sp>
    <dsp:sp modelId="{3EA8E030-E59F-48E4-B58B-BCA9A77EF3A7}">
      <dsp:nvSpPr>
        <dsp:cNvPr id="0" name=""/>
        <dsp:cNvSpPr/>
      </dsp:nvSpPr>
      <dsp:spPr>
        <a:xfrm>
          <a:off x="2404001" y="2076481"/>
          <a:ext cx="992154" cy="49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Auxiliar Administrativo</a:t>
          </a:r>
        </a:p>
      </dsp:txBody>
      <dsp:txXfrm>
        <a:off x="2404001" y="2076481"/>
        <a:ext cx="992154" cy="4960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914F-333D-491E-9CD3-2A9A7F3D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19</Pages>
  <Words>2760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de Mantenimiento Urbano</vt:lpstr>
    </vt:vector>
  </TitlesOfParts>
  <Company>Servicios</Company>
  <LinksUpToDate>false</LinksUpToDate>
  <CharactersWithSpaces>17911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de Mantenimiento Urbano</dc:title>
  <dc:subject>Manual de Organización</dc:subject>
  <dc:creator>SERVICIOS PUBLICOS</dc:creator>
  <cp:lastModifiedBy>SERVICIOS PUBLICOS</cp:lastModifiedBy>
  <cp:revision>85</cp:revision>
  <cp:lastPrinted>2018-09-25T19:05:00Z</cp:lastPrinted>
  <dcterms:created xsi:type="dcterms:W3CDTF">2019-03-25T17:20:00Z</dcterms:created>
  <dcterms:modified xsi:type="dcterms:W3CDTF">2019-04-08T18:53:00Z</dcterms:modified>
</cp:coreProperties>
</file>